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CAEBE" w14:textId="77777777"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6D174DFA">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5DD8687E" w14:textId="77777777" w:rsidR="00BC33F7" w:rsidRDefault="00BC33F7" w:rsidP="00BC33F7">
      <w:pPr>
        <w:rPr>
          <w:lang w:val="fr-FR"/>
        </w:rPr>
      </w:pPr>
    </w:p>
    <w:p w14:paraId="522D8FD3" w14:textId="77777777" w:rsidR="00BC33F7" w:rsidRDefault="00BC33F7" w:rsidP="00BC33F7">
      <w:pPr>
        <w:rPr>
          <w:lang w:val="fr-FR"/>
        </w:rPr>
      </w:pPr>
    </w:p>
    <w:p w14:paraId="38F37AA1"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39FA0E18" w14:textId="77777777" w:rsidTr="00D7373D">
        <w:trPr>
          <w:trHeight w:val="302"/>
          <w:jc w:val="center"/>
        </w:trPr>
        <w:tc>
          <w:tcPr>
            <w:tcW w:w="9463" w:type="dxa"/>
            <w:gridSpan w:val="2"/>
            <w:shd w:val="clear" w:color="auto" w:fill="B42025"/>
          </w:tcPr>
          <w:p w14:paraId="6FB43852"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6FE186B7"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535740D8" w14:textId="77777777" w:rsidTr="00D7373D">
        <w:trPr>
          <w:trHeight w:val="124"/>
          <w:jc w:val="center"/>
        </w:trPr>
        <w:tc>
          <w:tcPr>
            <w:tcW w:w="2512" w:type="dxa"/>
            <w:shd w:val="clear" w:color="auto" w:fill="A0A0A3"/>
          </w:tcPr>
          <w:p w14:paraId="48FB930C"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76451583" w14:textId="77777777"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TS-0032</w:t>
            </w:r>
            <w:r w:rsidR="005E77DD" w:rsidRPr="00A629A4">
              <w:rPr>
                <w:rFonts w:eastAsia="BatangChe"/>
                <w:sz w:val="22"/>
                <w:szCs w:val="24"/>
                <w:lang w:val="fr-FR"/>
              </w:rPr>
              <w:t>-</w:t>
            </w:r>
            <w:r>
              <w:rPr>
                <w:rFonts w:eastAsia="BatangChe"/>
                <w:sz w:val="22"/>
                <w:szCs w:val="24"/>
                <w:lang w:val="fr-FR"/>
              </w:rPr>
              <w:t>v5.0.2</w:t>
            </w:r>
          </w:p>
        </w:tc>
      </w:tr>
      <w:tr w:rsidR="00424964" w:rsidRPr="00F3693A" w14:paraId="6447F409" w14:textId="77777777" w:rsidTr="00D7373D">
        <w:trPr>
          <w:trHeight w:val="116"/>
          <w:jc w:val="center"/>
        </w:trPr>
        <w:tc>
          <w:tcPr>
            <w:tcW w:w="2512" w:type="dxa"/>
            <w:shd w:val="clear" w:color="auto" w:fill="A0A0A3"/>
          </w:tcPr>
          <w:p w14:paraId="555F7ADB"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4AF8FBF9"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MAF and MEF Interface Specification</w:t>
            </w:r>
          </w:p>
          <w:p w14:paraId="4CE7662F"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61B27D36" w14:textId="77777777" w:rsidTr="00D7373D">
        <w:trPr>
          <w:trHeight w:val="124"/>
          <w:jc w:val="center"/>
        </w:trPr>
        <w:tc>
          <w:tcPr>
            <w:tcW w:w="2512" w:type="dxa"/>
            <w:shd w:val="clear" w:color="auto" w:fill="A0A0A3"/>
          </w:tcPr>
          <w:p w14:paraId="3769EABE"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755F3CF5" w14:textId="77777777"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2026-06-06</w:t>
            </w:r>
          </w:p>
        </w:tc>
      </w:tr>
      <w:tr w:rsidR="00424964" w:rsidRPr="00F3693A" w14:paraId="3C478D4E" w14:textId="77777777" w:rsidTr="00D7373D">
        <w:trPr>
          <w:trHeight w:val="937"/>
          <w:jc w:val="center"/>
        </w:trPr>
        <w:tc>
          <w:tcPr>
            <w:tcW w:w="2512" w:type="dxa"/>
            <w:shd w:val="clear" w:color="auto" w:fill="A0A0A3"/>
          </w:tcPr>
          <w:p w14:paraId="177A6459"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4D687B1B"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This specification defines the reference points Mmaf and Mmef of oneM2M nodes (ADN, ASN, MN, IN) with the M2M Authentication Function (MAF) and the M2M Enrolment Function (MEF).</w:t>
            </w:r>
          </w:p>
        </w:tc>
      </w:tr>
      <w:tr w:rsidR="00D7373D" w:rsidRPr="00F3693A" w14:paraId="71AC47EC"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2004C2A7"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w:t>
            </w:r>
            <w:r w:rsidR="00B75FF3">
              <w:rPr>
                <w:sz w:val="16"/>
                <w:szCs w:val="16"/>
                <w:lang w:val="en-GB"/>
              </w:rPr>
              <w:t>6</w:t>
            </w:r>
            <w:r w:rsidRPr="00345FB4">
              <w:rPr>
                <w:sz w:val="16"/>
                <w:szCs w:val="16"/>
                <w:lang w:val="en-GB"/>
              </w:rPr>
              <w:t xml:space="preserve"> (do not modify)</w:t>
            </w:r>
          </w:p>
        </w:tc>
      </w:tr>
    </w:tbl>
    <w:p w14:paraId="79501EF8"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1C10210"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3478DDEE"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1BE6BD31"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7DF4D072"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3EDA8D7"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3F730A82"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3B67053A"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7A406067" w14:textId="77777777" w:rsidR="00BC33F7" w:rsidRPr="00055551" w:rsidRDefault="00BC33F7" w:rsidP="00BC33F7"/>
    <w:p w14:paraId="12BF438F" w14:textId="77777777" w:rsidR="00BC33F7" w:rsidRPr="00055551" w:rsidRDefault="00BC33F7" w:rsidP="00BC33F7"/>
    <w:bookmarkEnd w:id="1"/>
    <w:p w14:paraId="4E8F8D41"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742ADB50"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goal of oneM2M is to develop technical specifications which address the need for a common M2M Service Layer that can be readily embedded within various hardware and </w:t>
      </w:r>
      <w:proofErr w:type="gramStart"/>
      <w:r w:rsidRPr="00E278AD">
        <w:rPr>
          <w:rFonts w:eastAsia="Calibri"/>
          <w:sz w:val="22"/>
          <w:szCs w:val="22"/>
          <w:lang w:val="en-US"/>
        </w:rPr>
        <w:t>software, and</w:t>
      </w:r>
      <w:proofErr w:type="gramEnd"/>
      <w:r w:rsidRPr="00E278AD">
        <w:rPr>
          <w:rFonts w:eastAsia="Calibri"/>
          <w:sz w:val="22"/>
          <w:szCs w:val="22"/>
          <w:lang w:val="en-US"/>
        </w:rPr>
        <w:t xml:space="preserve"> relied upon to connect the </w:t>
      </w:r>
      <w:proofErr w:type="gramStart"/>
      <w:r w:rsidRPr="00E278AD">
        <w:rPr>
          <w:rFonts w:eastAsia="Calibri"/>
          <w:sz w:val="22"/>
          <w:szCs w:val="22"/>
          <w:lang w:val="en-US"/>
        </w:rPr>
        <w:t>myriad</w:t>
      </w:r>
      <w:proofErr w:type="gramEnd"/>
      <w:r w:rsidRPr="00E278AD">
        <w:rPr>
          <w:rFonts w:eastAsia="Calibri"/>
          <w:sz w:val="22"/>
          <w:szCs w:val="22"/>
          <w:lang w:val="en-US"/>
        </w:rPr>
        <w:t xml:space="preserve"> of devices in the field with M2M application servers worldwide. </w:t>
      </w:r>
    </w:p>
    <w:p w14:paraId="2B2C9110"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67C5D62C"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2BB63B24"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09078FCD"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02245609"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47055157"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320E47AE"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68E0BD38"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10C7F379" w14:textId="77777777"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61D43289"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24A399D9"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351D8C6"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5F5ED95"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26A85C2D"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23E4E52B" w14:textId="77777777"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1F386CA7" w14:textId="77777777" w:rsidR="006E37F5" w:rsidRDefault="006E37F5" w:rsidP="006E37F5">
      <w:pPr>
        <w:pStyle w:val="TT"/>
      </w:pPr>
      <w:r>
        <w:lastRenderedPageBreak/>
        <w:t>Contents</w:t>
      </w:r>
    </w:p>
    <w:p w14:paraId="56FD0C80" w14:textId="3571E851" w:rsidR="00D443FD" w:rsidRDefault="006E37F5">
      <w:pPr>
        <w:pStyle w:val="TOC1"/>
        <w:rPr>
          <w:rFonts w:asciiTheme="minorHAnsi" w:eastAsiaTheme="minorEastAsia" w:hAnsiTheme="minorHAnsi" w:cstheme="minorBidi"/>
          <w:kern w:val="2"/>
          <w:sz w:val="24"/>
          <w:szCs w:val="24"/>
          <w:lang w:eastAsia="en-GB"/>
          <w14:ligatures w14:val="standardContextual"/>
        </w:rPr>
      </w:pPr>
      <w:r>
        <w:rPr>
          <w:rFonts w:eastAsia="Calibri"/>
          <w:szCs w:val="22"/>
          <w:lang w:val="en-US"/>
        </w:rPr>
        <w:fldChar w:fldCharType="begin"/>
      </w:r>
      <w:r>
        <w:rPr>
          <w:rFonts w:eastAsia="Calibri"/>
          <w:szCs w:val="22"/>
          <w:lang w:val="en-US"/>
        </w:rPr>
        <w:instrText xml:space="preserve"> TOC \o "1-9" \h \z \u </w:instrText>
      </w:r>
      <w:r>
        <w:rPr>
          <w:rFonts w:eastAsia="Calibri"/>
          <w:szCs w:val="22"/>
          <w:lang w:val="en-US"/>
        </w:rPr>
        <w:fldChar w:fldCharType="separate"/>
      </w:r>
      <w:hyperlink w:anchor="_Toc233984636" w:history="1">
        <w:r w:rsidR="00D443FD" w:rsidRPr="005461D9">
          <w:rPr>
            <w:rStyle w:val="Hyperlink"/>
          </w:rPr>
          <w:t>1</w:t>
        </w:r>
        <w:r w:rsidR="00D443FD">
          <w:rPr>
            <w:rFonts w:asciiTheme="minorHAnsi" w:eastAsiaTheme="minorEastAsia" w:hAnsiTheme="minorHAnsi" w:cstheme="minorBidi"/>
            <w:kern w:val="2"/>
            <w:sz w:val="24"/>
            <w:szCs w:val="24"/>
            <w:lang w:eastAsia="en-GB"/>
            <w14:ligatures w14:val="standardContextual"/>
          </w:rPr>
          <w:tab/>
        </w:r>
        <w:r w:rsidR="00D443FD" w:rsidRPr="005461D9">
          <w:rPr>
            <w:rStyle w:val="Hyperlink"/>
          </w:rPr>
          <w:t>Scope</w:t>
        </w:r>
        <w:r w:rsidR="00D443FD">
          <w:rPr>
            <w:webHidden/>
          </w:rPr>
          <w:tab/>
        </w:r>
        <w:r w:rsidR="00D443FD">
          <w:rPr>
            <w:webHidden/>
          </w:rPr>
          <w:fldChar w:fldCharType="begin"/>
        </w:r>
        <w:r w:rsidR="00D443FD">
          <w:rPr>
            <w:webHidden/>
          </w:rPr>
          <w:instrText xml:space="preserve"> PAGEREF _Toc233984636 \h </w:instrText>
        </w:r>
        <w:r w:rsidR="00D443FD">
          <w:rPr>
            <w:webHidden/>
          </w:rPr>
        </w:r>
        <w:r w:rsidR="00D443FD">
          <w:rPr>
            <w:webHidden/>
          </w:rPr>
          <w:fldChar w:fldCharType="separate"/>
        </w:r>
        <w:r w:rsidR="00D443FD">
          <w:rPr>
            <w:webHidden/>
          </w:rPr>
          <w:t>5</w:t>
        </w:r>
        <w:r w:rsidR="00D443FD">
          <w:rPr>
            <w:webHidden/>
          </w:rPr>
          <w:fldChar w:fldCharType="end"/>
        </w:r>
      </w:hyperlink>
    </w:p>
    <w:p w14:paraId="44D55DE5" w14:textId="4CBE326A" w:rsidR="00D443FD" w:rsidRDefault="00D443FD">
      <w:pPr>
        <w:pStyle w:val="TOC1"/>
        <w:rPr>
          <w:rFonts w:asciiTheme="minorHAnsi" w:eastAsiaTheme="minorEastAsia" w:hAnsiTheme="minorHAnsi" w:cstheme="minorBidi"/>
          <w:kern w:val="2"/>
          <w:sz w:val="24"/>
          <w:szCs w:val="24"/>
          <w:lang w:eastAsia="en-GB"/>
          <w14:ligatures w14:val="standardContextual"/>
        </w:rPr>
      </w:pPr>
      <w:hyperlink w:anchor="_Toc233984637" w:history="1">
        <w:r w:rsidRPr="005461D9">
          <w:rPr>
            <w:rStyle w:val="Hyperlink"/>
          </w:rPr>
          <w:t>2</w:t>
        </w:r>
        <w:r>
          <w:rPr>
            <w:rFonts w:asciiTheme="minorHAnsi" w:eastAsiaTheme="minorEastAsia" w:hAnsiTheme="minorHAnsi" w:cstheme="minorBidi"/>
            <w:kern w:val="2"/>
            <w:sz w:val="24"/>
            <w:szCs w:val="24"/>
            <w:lang w:eastAsia="en-GB"/>
            <w14:ligatures w14:val="standardContextual"/>
          </w:rPr>
          <w:tab/>
        </w:r>
        <w:r w:rsidRPr="005461D9">
          <w:rPr>
            <w:rStyle w:val="Hyperlink"/>
          </w:rPr>
          <w:t>References</w:t>
        </w:r>
        <w:r>
          <w:rPr>
            <w:webHidden/>
          </w:rPr>
          <w:tab/>
        </w:r>
        <w:r>
          <w:rPr>
            <w:webHidden/>
          </w:rPr>
          <w:fldChar w:fldCharType="begin"/>
        </w:r>
        <w:r>
          <w:rPr>
            <w:webHidden/>
          </w:rPr>
          <w:instrText xml:space="preserve"> PAGEREF _Toc233984637 \h </w:instrText>
        </w:r>
        <w:r>
          <w:rPr>
            <w:webHidden/>
          </w:rPr>
        </w:r>
        <w:r>
          <w:rPr>
            <w:webHidden/>
          </w:rPr>
          <w:fldChar w:fldCharType="separate"/>
        </w:r>
        <w:r>
          <w:rPr>
            <w:webHidden/>
          </w:rPr>
          <w:t>5</w:t>
        </w:r>
        <w:r>
          <w:rPr>
            <w:webHidden/>
          </w:rPr>
          <w:fldChar w:fldCharType="end"/>
        </w:r>
      </w:hyperlink>
    </w:p>
    <w:p w14:paraId="487FFA66" w14:textId="315E8544"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38" w:history="1">
        <w:r w:rsidRPr="005461D9">
          <w:rPr>
            <w:rStyle w:val="Hyperlink"/>
          </w:rPr>
          <w:t>2.1</w:t>
        </w:r>
        <w:r>
          <w:rPr>
            <w:rFonts w:asciiTheme="minorHAnsi" w:eastAsiaTheme="minorEastAsia" w:hAnsiTheme="minorHAnsi" w:cstheme="minorBidi"/>
            <w:kern w:val="2"/>
            <w:sz w:val="24"/>
            <w:szCs w:val="24"/>
            <w:lang w:eastAsia="en-GB"/>
            <w14:ligatures w14:val="standardContextual"/>
          </w:rPr>
          <w:tab/>
        </w:r>
        <w:r w:rsidRPr="005461D9">
          <w:rPr>
            <w:rStyle w:val="Hyperlink"/>
          </w:rPr>
          <w:t>Normative references</w:t>
        </w:r>
        <w:r>
          <w:rPr>
            <w:webHidden/>
          </w:rPr>
          <w:tab/>
        </w:r>
        <w:r>
          <w:rPr>
            <w:webHidden/>
          </w:rPr>
          <w:fldChar w:fldCharType="begin"/>
        </w:r>
        <w:r>
          <w:rPr>
            <w:webHidden/>
          </w:rPr>
          <w:instrText xml:space="preserve"> PAGEREF _Toc233984638 \h </w:instrText>
        </w:r>
        <w:r>
          <w:rPr>
            <w:webHidden/>
          </w:rPr>
        </w:r>
        <w:r>
          <w:rPr>
            <w:webHidden/>
          </w:rPr>
          <w:fldChar w:fldCharType="separate"/>
        </w:r>
        <w:r>
          <w:rPr>
            <w:webHidden/>
          </w:rPr>
          <w:t>5</w:t>
        </w:r>
        <w:r>
          <w:rPr>
            <w:webHidden/>
          </w:rPr>
          <w:fldChar w:fldCharType="end"/>
        </w:r>
      </w:hyperlink>
    </w:p>
    <w:p w14:paraId="70B5FD95" w14:textId="22754B6A"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39" w:history="1">
        <w:r w:rsidRPr="005461D9">
          <w:rPr>
            <w:rStyle w:val="Hyperlink"/>
          </w:rPr>
          <w:t>2.2</w:t>
        </w:r>
        <w:r>
          <w:rPr>
            <w:rFonts w:asciiTheme="minorHAnsi" w:eastAsiaTheme="minorEastAsia" w:hAnsiTheme="minorHAnsi" w:cstheme="minorBidi"/>
            <w:kern w:val="2"/>
            <w:sz w:val="24"/>
            <w:szCs w:val="24"/>
            <w:lang w:eastAsia="en-GB"/>
            <w14:ligatures w14:val="standardContextual"/>
          </w:rPr>
          <w:tab/>
        </w:r>
        <w:r w:rsidRPr="005461D9">
          <w:rPr>
            <w:rStyle w:val="Hyperlink"/>
          </w:rPr>
          <w:t>Informative references</w:t>
        </w:r>
        <w:r>
          <w:rPr>
            <w:webHidden/>
          </w:rPr>
          <w:tab/>
        </w:r>
        <w:r>
          <w:rPr>
            <w:webHidden/>
          </w:rPr>
          <w:fldChar w:fldCharType="begin"/>
        </w:r>
        <w:r>
          <w:rPr>
            <w:webHidden/>
          </w:rPr>
          <w:instrText xml:space="preserve"> PAGEREF _Toc233984639 \h </w:instrText>
        </w:r>
        <w:r>
          <w:rPr>
            <w:webHidden/>
          </w:rPr>
        </w:r>
        <w:r>
          <w:rPr>
            <w:webHidden/>
          </w:rPr>
          <w:fldChar w:fldCharType="separate"/>
        </w:r>
        <w:r>
          <w:rPr>
            <w:webHidden/>
          </w:rPr>
          <w:t>5</w:t>
        </w:r>
        <w:r>
          <w:rPr>
            <w:webHidden/>
          </w:rPr>
          <w:fldChar w:fldCharType="end"/>
        </w:r>
      </w:hyperlink>
    </w:p>
    <w:p w14:paraId="10CE37DD" w14:textId="50D5BA70" w:rsidR="00D443FD" w:rsidRDefault="00D443FD">
      <w:pPr>
        <w:pStyle w:val="TOC1"/>
        <w:rPr>
          <w:rFonts w:asciiTheme="minorHAnsi" w:eastAsiaTheme="minorEastAsia" w:hAnsiTheme="minorHAnsi" w:cstheme="minorBidi"/>
          <w:kern w:val="2"/>
          <w:sz w:val="24"/>
          <w:szCs w:val="24"/>
          <w:lang w:eastAsia="en-GB"/>
          <w14:ligatures w14:val="standardContextual"/>
        </w:rPr>
      </w:pPr>
      <w:hyperlink w:anchor="_Toc233984640" w:history="1">
        <w:r w:rsidRPr="005461D9">
          <w:rPr>
            <w:rStyle w:val="Hyperlink"/>
          </w:rPr>
          <w:t>3</w:t>
        </w:r>
        <w:r>
          <w:rPr>
            <w:rFonts w:asciiTheme="minorHAnsi" w:eastAsiaTheme="minorEastAsia" w:hAnsiTheme="minorHAnsi" w:cstheme="minorBidi"/>
            <w:kern w:val="2"/>
            <w:sz w:val="24"/>
            <w:szCs w:val="24"/>
            <w:lang w:eastAsia="en-GB"/>
            <w14:ligatures w14:val="standardContextual"/>
          </w:rPr>
          <w:tab/>
        </w:r>
        <w:r w:rsidRPr="005461D9">
          <w:rPr>
            <w:rStyle w:val="Hyperlink"/>
          </w:rPr>
          <w:t>Definitions and abbreviations</w:t>
        </w:r>
        <w:r>
          <w:rPr>
            <w:webHidden/>
          </w:rPr>
          <w:tab/>
        </w:r>
        <w:r>
          <w:rPr>
            <w:webHidden/>
          </w:rPr>
          <w:fldChar w:fldCharType="begin"/>
        </w:r>
        <w:r>
          <w:rPr>
            <w:webHidden/>
          </w:rPr>
          <w:instrText xml:space="preserve"> PAGEREF _Toc233984640 \h </w:instrText>
        </w:r>
        <w:r>
          <w:rPr>
            <w:webHidden/>
          </w:rPr>
        </w:r>
        <w:r>
          <w:rPr>
            <w:webHidden/>
          </w:rPr>
          <w:fldChar w:fldCharType="separate"/>
        </w:r>
        <w:r>
          <w:rPr>
            <w:webHidden/>
          </w:rPr>
          <w:t>5</w:t>
        </w:r>
        <w:r>
          <w:rPr>
            <w:webHidden/>
          </w:rPr>
          <w:fldChar w:fldCharType="end"/>
        </w:r>
      </w:hyperlink>
    </w:p>
    <w:p w14:paraId="5241E0FE" w14:textId="657ED4C7"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41" w:history="1">
        <w:r w:rsidRPr="005461D9">
          <w:rPr>
            <w:rStyle w:val="Hyperlink"/>
          </w:rPr>
          <w:t>3.1</w:t>
        </w:r>
        <w:r>
          <w:rPr>
            <w:rFonts w:asciiTheme="minorHAnsi" w:eastAsiaTheme="minorEastAsia" w:hAnsiTheme="minorHAnsi" w:cstheme="minorBidi"/>
            <w:kern w:val="2"/>
            <w:sz w:val="24"/>
            <w:szCs w:val="24"/>
            <w:lang w:eastAsia="en-GB"/>
            <w14:ligatures w14:val="standardContextual"/>
          </w:rPr>
          <w:tab/>
        </w:r>
        <w:r w:rsidRPr="005461D9">
          <w:rPr>
            <w:rStyle w:val="Hyperlink"/>
          </w:rPr>
          <w:t>Definitions</w:t>
        </w:r>
        <w:r>
          <w:rPr>
            <w:webHidden/>
          </w:rPr>
          <w:tab/>
        </w:r>
        <w:r>
          <w:rPr>
            <w:webHidden/>
          </w:rPr>
          <w:fldChar w:fldCharType="begin"/>
        </w:r>
        <w:r>
          <w:rPr>
            <w:webHidden/>
          </w:rPr>
          <w:instrText xml:space="preserve"> PAGEREF _Toc233984641 \h </w:instrText>
        </w:r>
        <w:r>
          <w:rPr>
            <w:webHidden/>
          </w:rPr>
        </w:r>
        <w:r>
          <w:rPr>
            <w:webHidden/>
          </w:rPr>
          <w:fldChar w:fldCharType="separate"/>
        </w:r>
        <w:r>
          <w:rPr>
            <w:webHidden/>
          </w:rPr>
          <w:t>5</w:t>
        </w:r>
        <w:r>
          <w:rPr>
            <w:webHidden/>
          </w:rPr>
          <w:fldChar w:fldCharType="end"/>
        </w:r>
      </w:hyperlink>
    </w:p>
    <w:p w14:paraId="44614398" w14:textId="52B66609"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42" w:history="1">
        <w:r w:rsidRPr="005461D9">
          <w:rPr>
            <w:rStyle w:val="Hyperlink"/>
          </w:rPr>
          <w:t>3.2</w:t>
        </w:r>
        <w:r>
          <w:rPr>
            <w:rFonts w:asciiTheme="minorHAnsi" w:eastAsiaTheme="minorEastAsia" w:hAnsiTheme="minorHAnsi" w:cstheme="minorBidi"/>
            <w:kern w:val="2"/>
            <w:sz w:val="24"/>
            <w:szCs w:val="24"/>
            <w:lang w:eastAsia="en-GB"/>
            <w14:ligatures w14:val="standardContextual"/>
          </w:rPr>
          <w:tab/>
        </w:r>
        <w:r w:rsidRPr="005461D9">
          <w:rPr>
            <w:rStyle w:val="Hyperlink"/>
          </w:rPr>
          <w:t>Abbreviations</w:t>
        </w:r>
        <w:r>
          <w:rPr>
            <w:webHidden/>
          </w:rPr>
          <w:tab/>
        </w:r>
        <w:r>
          <w:rPr>
            <w:webHidden/>
          </w:rPr>
          <w:fldChar w:fldCharType="begin"/>
        </w:r>
        <w:r>
          <w:rPr>
            <w:webHidden/>
          </w:rPr>
          <w:instrText xml:space="preserve"> PAGEREF _Toc233984642 \h </w:instrText>
        </w:r>
        <w:r>
          <w:rPr>
            <w:webHidden/>
          </w:rPr>
        </w:r>
        <w:r>
          <w:rPr>
            <w:webHidden/>
          </w:rPr>
          <w:fldChar w:fldCharType="separate"/>
        </w:r>
        <w:r>
          <w:rPr>
            <w:webHidden/>
          </w:rPr>
          <w:t>6</w:t>
        </w:r>
        <w:r>
          <w:rPr>
            <w:webHidden/>
          </w:rPr>
          <w:fldChar w:fldCharType="end"/>
        </w:r>
      </w:hyperlink>
    </w:p>
    <w:p w14:paraId="626AF775" w14:textId="3E302DC7" w:rsidR="00D443FD" w:rsidRDefault="00D443FD">
      <w:pPr>
        <w:pStyle w:val="TOC1"/>
        <w:rPr>
          <w:rFonts w:asciiTheme="minorHAnsi" w:eastAsiaTheme="minorEastAsia" w:hAnsiTheme="minorHAnsi" w:cstheme="minorBidi"/>
          <w:kern w:val="2"/>
          <w:sz w:val="24"/>
          <w:szCs w:val="24"/>
          <w:lang w:eastAsia="en-GB"/>
          <w14:ligatures w14:val="standardContextual"/>
        </w:rPr>
      </w:pPr>
      <w:hyperlink w:anchor="_Toc233984643" w:history="1">
        <w:r w:rsidRPr="005461D9">
          <w:rPr>
            <w:rStyle w:val="Hyperlink"/>
          </w:rPr>
          <w:t>4</w:t>
        </w:r>
        <w:r>
          <w:rPr>
            <w:rFonts w:asciiTheme="minorHAnsi" w:eastAsiaTheme="minorEastAsia" w:hAnsiTheme="minorHAnsi" w:cstheme="minorBidi"/>
            <w:kern w:val="2"/>
            <w:sz w:val="24"/>
            <w:szCs w:val="24"/>
            <w:lang w:eastAsia="en-GB"/>
            <w14:ligatures w14:val="standardContextual"/>
          </w:rPr>
          <w:tab/>
        </w:r>
        <w:r w:rsidRPr="005461D9">
          <w:rPr>
            <w:rStyle w:val="Hyperlink"/>
          </w:rPr>
          <w:t>Conventions</w:t>
        </w:r>
        <w:r>
          <w:rPr>
            <w:webHidden/>
          </w:rPr>
          <w:tab/>
        </w:r>
        <w:r>
          <w:rPr>
            <w:webHidden/>
          </w:rPr>
          <w:fldChar w:fldCharType="begin"/>
        </w:r>
        <w:r>
          <w:rPr>
            <w:webHidden/>
          </w:rPr>
          <w:instrText xml:space="preserve"> PAGEREF _Toc233984643 \h </w:instrText>
        </w:r>
        <w:r>
          <w:rPr>
            <w:webHidden/>
          </w:rPr>
        </w:r>
        <w:r>
          <w:rPr>
            <w:webHidden/>
          </w:rPr>
          <w:fldChar w:fldCharType="separate"/>
        </w:r>
        <w:r>
          <w:rPr>
            <w:webHidden/>
          </w:rPr>
          <w:t>6</w:t>
        </w:r>
        <w:r>
          <w:rPr>
            <w:webHidden/>
          </w:rPr>
          <w:fldChar w:fldCharType="end"/>
        </w:r>
      </w:hyperlink>
    </w:p>
    <w:p w14:paraId="3CA42A28" w14:textId="459A0CDF" w:rsidR="00D443FD" w:rsidRDefault="00D443FD">
      <w:pPr>
        <w:pStyle w:val="TOC1"/>
        <w:rPr>
          <w:rFonts w:asciiTheme="minorHAnsi" w:eastAsiaTheme="minorEastAsia" w:hAnsiTheme="minorHAnsi" w:cstheme="minorBidi"/>
          <w:kern w:val="2"/>
          <w:sz w:val="24"/>
          <w:szCs w:val="24"/>
          <w:lang w:eastAsia="en-GB"/>
          <w14:ligatures w14:val="standardContextual"/>
        </w:rPr>
      </w:pPr>
      <w:hyperlink w:anchor="_Toc233984644" w:history="1">
        <w:r w:rsidRPr="005461D9">
          <w:rPr>
            <w:rStyle w:val="Hyperlink"/>
          </w:rPr>
          <w:t>5</w:t>
        </w:r>
        <w:r>
          <w:rPr>
            <w:rFonts w:asciiTheme="minorHAnsi" w:eastAsiaTheme="minorEastAsia" w:hAnsiTheme="minorHAnsi" w:cstheme="minorBidi"/>
            <w:kern w:val="2"/>
            <w:sz w:val="24"/>
            <w:szCs w:val="24"/>
            <w:lang w:eastAsia="en-GB"/>
            <w14:ligatures w14:val="standardContextual"/>
          </w:rPr>
          <w:tab/>
        </w:r>
        <w:r w:rsidRPr="005461D9">
          <w:rPr>
            <w:rStyle w:val="Hyperlink"/>
          </w:rPr>
          <w:t>General Description</w:t>
        </w:r>
        <w:r>
          <w:rPr>
            <w:webHidden/>
          </w:rPr>
          <w:tab/>
        </w:r>
        <w:r>
          <w:rPr>
            <w:webHidden/>
          </w:rPr>
          <w:fldChar w:fldCharType="begin"/>
        </w:r>
        <w:r>
          <w:rPr>
            <w:webHidden/>
          </w:rPr>
          <w:instrText xml:space="preserve"> PAGEREF _Toc233984644 \h </w:instrText>
        </w:r>
        <w:r>
          <w:rPr>
            <w:webHidden/>
          </w:rPr>
        </w:r>
        <w:r>
          <w:rPr>
            <w:webHidden/>
          </w:rPr>
          <w:fldChar w:fldCharType="separate"/>
        </w:r>
        <w:r>
          <w:rPr>
            <w:webHidden/>
          </w:rPr>
          <w:t>6</w:t>
        </w:r>
        <w:r>
          <w:rPr>
            <w:webHidden/>
          </w:rPr>
          <w:fldChar w:fldCharType="end"/>
        </w:r>
      </w:hyperlink>
    </w:p>
    <w:p w14:paraId="00F21488" w14:textId="2CCFA949"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45" w:history="1">
        <w:r w:rsidRPr="005461D9">
          <w:rPr>
            <w:rStyle w:val="Hyperlink"/>
          </w:rPr>
          <w:t>5.1</w:t>
        </w:r>
        <w:r>
          <w:rPr>
            <w:rFonts w:asciiTheme="minorHAnsi" w:eastAsiaTheme="minorEastAsia" w:hAnsiTheme="minorHAnsi" w:cstheme="minorBidi"/>
            <w:kern w:val="2"/>
            <w:sz w:val="24"/>
            <w:szCs w:val="24"/>
            <w:lang w:eastAsia="en-GB"/>
            <w14:ligatures w14:val="standardContextual"/>
          </w:rPr>
          <w:tab/>
        </w:r>
        <w:r w:rsidRPr="005461D9">
          <w:rPr>
            <w:rStyle w:val="Hyperlink"/>
          </w:rPr>
          <w:t>MAF Interface</w:t>
        </w:r>
        <w:r>
          <w:rPr>
            <w:webHidden/>
          </w:rPr>
          <w:tab/>
        </w:r>
        <w:r>
          <w:rPr>
            <w:webHidden/>
          </w:rPr>
          <w:fldChar w:fldCharType="begin"/>
        </w:r>
        <w:r>
          <w:rPr>
            <w:webHidden/>
          </w:rPr>
          <w:instrText xml:space="preserve"> PAGEREF _Toc233984645 \h </w:instrText>
        </w:r>
        <w:r>
          <w:rPr>
            <w:webHidden/>
          </w:rPr>
        </w:r>
        <w:r>
          <w:rPr>
            <w:webHidden/>
          </w:rPr>
          <w:fldChar w:fldCharType="separate"/>
        </w:r>
        <w:r>
          <w:rPr>
            <w:webHidden/>
          </w:rPr>
          <w:t>6</w:t>
        </w:r>
        <w:r>
          <w:rPr>
            <w:webHidden/>
          </w:rPr>
          <w:fldChar w:fldCharType="end"/>
        </w:r>
      </w:hyperlink>
    </w:p>
    <w:p w14:paraId="620A4A45" w14:textId="0C869C65"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46" w:history="1">
        <w:r w:rsidRPr="005461D9">
          <w:rPr>
            <w:rStyle w:val="Hyperlink"/>
          </w:rPr>
          <w:t>5.1.1</w:t>
        </w:r>
        <w:r>
          <w:rPr>
            <w:rFonts w:asciiTheme="minorHAnsi" w:eastAsiaTheme="minorEastAsia" w:hAnsiTheme="minorHAnsi" w:cstheme="minorBidi"/>
            <w:kern w:val="2"/>
            <w:sz w:val="24"/>
            <w:szCs w:val="24"/>
            <w:lang w:eastAsia="en-GB"/>
            <w14:ligatures w14:val="standardContextual"/>
          </w:rPr>
          <w:tab/>
        </w:r>
        <w:r w:rsidRPr="005461D9">
          <w:rPr>
            <w:rStyle w:val="Hyperlink"/>
          </w:rPr>
          <w:t>Introduction</w:t>
        </w:r>
        <w:r>
          <w:rPr>
            <w:webHidden/>
          </w:rPr>
          <w:tab/>
        </w:r>
        <w:r>
          <w:rPr>
            <w:webHidden/>
          </w:rPr>
          <w:fldChar w:fldCharType="begin"/>
        </w:r>
        <w:r>
          <w:rPr>
            <w:webHidden/>
          </w:rPr>
          <w:instrText xml:space="preserve"> PAGEREF _Toc233984646 \h </w:instrText>
        </w:r>
        <w:r>
          <w:rPr>
            <w:webHidden/>
          </w:rPr>
        </w:r>
        <w:r>
          <w:rPr>
            <w:webHidden/>
          </w:rPr>
          <w:fldChar w:fldCharType="separate"/>
        </w:r>
        <w:r>
          <w:rPr>
            <w:webHidden/>
          </w:rPr>
          <w:t>6</w:t>
        </w:r>
        <w:r>
          <w:rPr>
            <w:webHidden/>
          </w:rPr>
          <w:fldChar w:fldCharType="end"/>
        </w:r>
      </w:hyperlink>
    </w:p>
    <w:p w14:paraId="3FD020FE" w14:textId="335FDFCF"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47" w:history="1">
        <w:r w:rsidRPr="005461D9">
          <w:rPr>
            <w:rStyle w:val="Hyperlink"/>
          </w:rPr>
          <w:t>5.1.2</w:t>
        </w:r>
        <w:r>
          <w:rPr>
            <w:rFonts w:asciiTheme="minorHAnsi" w:eastAsiaTheme="minorEastAsia" w:hAnsiTheme="minorHAnsi" w:cstheme="minorBidi"/>
            <w:kern w:val="2"/>
            <w:sz w:val="24"/>
            <w:szCs w:val="24"/>
            <w:lang w:eastAsia="en-GB"/>
            <w14:ligatures w14:val="standardContextual"/>
          </w:rPr>
          <w:tab/>
        </w:r>
        <w:r w:rsidRPr="005461D9">
          <w:rPr>
            <w:rStyle w:val="Hyperlink"/>
          </w:rPr>
          <w:t>MAF Interface Overview</w:t>
        </w:r>
        <w:r>
          <w:rPr>
            <w:webHidden/>
          </w:rPr>
          <w:tab/>
        </w:r>
        <w:r>
          <w:rPr>
            <w:webHidden/>
          </w:rPr>
          <w:fldChar w:fldCharType="begin"/>
        </w:r>
        <w:r>
          <w:rPr>
            <w:webHidden/>
          </w:rPr>
          <w:instrText xml:space="preserve"> PAGEREF _Toc233984647 \h </w:instrText>
        </w:r>
        <w:r>
          <w:rPr>
            <w:webHidden/>
          </w:rPr>
        </w:r>
        <w:r>
          <w:rPr>
            <w:webHidden/>
          </w:rPr>
          <w:fldChar w:fldCharType="separate"/>
        </w:r>
        <w:r>
          <w:rPr>
            <w:webHidden/>
          </w:rPr>
          <w:t>8</w:t>
        </w:r>
        <w:r>
          <w:rPr>
            <w:webHidden/>
          </w:rPr>
          <w:fldChar w:fldCharType="end"/>
        </w:r>
      </w:hyperlink>
    </w:p>
    <w:p w14:paraId="2E8E931B" w14:textId="791BCCAB"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48" w:history="1">
        <w:r w:rsidRPr="005461D9">
          <w:rPr>
            <w:rStyle w:val="Hyperlink"/>
          </w:rPr>
          <w:t>5.2</w:t>
        </w:r>
        <w:r>
          <w:rPr>
            <w:rFonts w:asciiTheme="minorHAnsi" w:eastAsiaTheme="minorEastAsia" w:hAnsiTheme="minorHAnsi" w:cstheme="minorBidi"/>
            <w:kern w:val="2"/>
            <w:sz w:val="24"/>
            <w:szCs w:val="24"/>
            <w:lang w:eastAsia="en-GB"/>
            <w14:ligatures w14:val="standardContextual"/>
          </w:rPr>
          <w:tab/>
        </w:r>
        <w:r w:rsidRPr="005461D9">
          <w:rPr>
            <w:rStyle w:val="Hyperlink"/>
          </w:rPr>
          <w:t>MEF Interface</w:t>
        </w:r>
        <w:r>
          <w:rPr>
            <w:webHidden/>
          </w:rPr>
          <w:tab/>
        </w:r>
        <w:r>
          <w:rPr>
            <w:webHidden/>
          </w:rPr>
          <w:fldChar w:fldCharType="begin"/>
        </w:r>
        <w:r>
          <w:rPr>
            <w:webHidden/>
          </w:rPr>
          <w:instrText xml:space="preserve"> PAGEREF _Toc233984648 \h </w:instrText>
        </w:r>
        <w:r>
          <w:rPr>
            <w:webHidden/>
          </w:rPr>
        </w:r>
        <w:r>
          <w:rPr>
            <w:webHidden/>
          </w:rPr>
          <w:fldChar w:fldCharType="separate"/>
        </w:r>
        <w:r>
          <w:rPr>
            <w:webHidden/>
          </w:rPr>
          <w:t>9</w:t>
        </w:r>
        <w:r>
          <w:rPr>
            <w:webHidden/>
          </w:rPr>
          <w:fldChar w:fldCharType="end"/>
        </w:r>
      </w:hyperlink>
    </w:p>
    <w:p w14:paraId="2EAE3CB0" w14:textId="029BAF33"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49" w:history="1">
        <w:r w:rsidRPr="005461D9">
          <w:rPr>
            <w:rStyle w:val="Hyperlink"/>
          </w:rPr>
          <w:t>5.2.1</w:t>
        </w:r>
        <w:r>
          <w:rPr>
            <w:rFonts w:asciiTheme="minorHAnsi" w:eastAsiaTheme="minorEastAsia" w:hAnsiTheme="minorHAnsi" w:cstheme="minorBidi"/>
            <w:kern w:val="2"/>
            <w:sz w:val="24"/>
            <w:szCs w:val="24"/>
            <w:lang w:eastAsia="en-GB"/>
            <w14:ligatures w14:val="standardContextual"/>
          </w:rPr>
          <w:tab/>
        </w:r>
        <w:r w:rsidRPr="005461D9">
          <w:rPr>
            <w:rStyle w:val="Hyperlink"/>
          </w:rPr>
          <w:t>Introduction</w:t>
        </w:r>
        <w:r>
          <w:rPr>
            <w:webHidden/>
          </w:rPr>
          <w:tab/>
        </w:r>
        <w:r>
          <w:rPr>
            <w:webHidden/>
          </w:rPr>
          <w:fldChar w:fldCharType="begin"/>
        </w:r>
        <w:r>
          <w:rPr>
            <w:webHidden/>
          </w:rPr>
          <w:instrText xml:space="preserve"> PAGEREF _Toc233984649 \h </w:instrText>
        </w:r>
        <w:r>
          <w:rPr>
            <w:webHidden/>
          </w:rPr>
        </w:r>
        <w:r>
          <w:rPr>
            <w:webHidden/>
          </w:rPr>
          <w:fldChar w:fldCharType="separate"/>
        </w:r>
        <w:r>
          <w:rPr>
            <w:webHidden/>
          </w:rPr>
          <w:t>9</w:t>
        </w:r>
        <w:r>
          <w:rPr>
            <w:webHidden/>
          </w:rPr>
          <w:fldChar w:fldCharType="end"/>
        </w:r>
      </w:hyperlink>
    </w:p>
    <w:p w14:paraId="6D5B0985" w14:textId="0163D466"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50" w:history="1">
        <w:r w:rsidRPr="005461D9">
          <w:rPr>
            <w:rStyle w:val="Hyperlink"/>
          </w:rPr>
          <w:t>5.2.2</w:t>
        </w:r>
        <w:r>
          <w:rPr>
            <w:rFonts w:asciiTheme="minorHAnsi" w:eastAsiaTheme="minorEastAsia" w:hAnsiTheme="minorHAnsi" w:cstheme="minorBidi"/>
            <w:kern w:val="2"/>
            <w:sz w:val="24"/>
            <w:szCs w:val="24"/>
            <w:lang w:eastAsia="en-GB"/>
            <w14:ligatures w14:val="standardContextual"/>
          </w:rPr>
          <w:tab/>
        </w:r>
        <w:r w:rsidRPr="005461D9">
          <w:rPr>
            <w:rStyle w:val="Hyperlink"/>
          </w:rPr>
          <w:t>MEF Interface Overview</w:t>
        </w:r>
        <w:r>
          <w:rPr>
            <w:webHidden/>
          </w:rPr>
          <w:tab/>
        </w:r>
        <w:r>
          <w:rPr>
            <w:webHidden/>
          </w:rPr>
          <w:fldChar w:fldCharType="begin"/>
        </w:r>
        <w:r>
          <w:rPr>
            <w:webHidden/>
          </w:rPr>
          <w:instrText xml:space="preserve"> PAGEREF _Toc233984650 \h </w:instrText>
        </w:r>
        <w:r>
          <w:rPr>
            <w:webHidden/>
          </w:rPr>
        </w:r>
        <w:r>
          <w:rPr>
            <w:webHidden/>
          </w:rPr>
          <w:fldChar w:fldCharType="separate"/>
        </w:r>
        <w:r>
          <w:rPr>
            <w:webHidden/>
          </w:rPr>
          <w:t>12</w:t>
        </w:r>
        <w:r>
          <w:rPr>
            <w:webHidden/>
          </w:rPr>
          <w:fldChar w:fldCharType="end"/>
        </w:r>
      </w:hyperlink>
    </w:p>
    <w:p w14:paraId="58892E7F" w14:textId="1270F4E5" w:rsidR="00D443FD" w:rsidRDefault="00D443FD">
      <w:pPr>
        <w:pStyle w:val="TOC1"/>
        <w:rPr>
          <w:rFonts w:asciiTheme="minorHAnsi" w:eastAsiaTheme="minorEastAsia" w:hAnsiTheme="minorHAnsi" w:cstheme="minorBidi"/>
          <w:kern w:val="2"/>
          <w:sz w:val="24"/>
          <w:szCs w:val="24"/>
          <w:lang w:eastAsia="en-GB"/>
          <w14:ligatures w14:val="standardContextual"/>
        </w:rPr>
      </w:pPr>
      <w:hyperlink w:anchor="_Toc233984651" w:history="1">
        <w:r w:rsidRPr="005461D9">
          <w:rPr>
            <w:rStyle w:val="Hyperlink"/>
          </w:rPr>
          <w:t>6</w:t>
        </w:r>
        <w:r>
          <w:rPr>
            <w:rFonts w:asciiTheme="minorHAnsi" w:eastAsiaTheme="minorEastAsia" w:hAnsiTheme="minorHAnsi" w:cstheme="minorBidi"/>
            <w:kern w:val="2"/>
            <w:sz w:val="24"/>
            <w:szCs w:val="24"/>
            <w:lang w:eastAsia="en-GB"/>
            <w14:ligatures w14:val="standardContextual"/>
          </w:rPr>
          <w:tab/>
        </w:r>
        <w:r w:rsidRPr="005461D9">
          <w:rPr>
            <w:rStyle w:val="Hyperlink"/>
          </w:rPr>
          <w:t>Processing and Representation of Primitives</w:t>
        </w:r>
        <w:r>
          <w:rPr>
            <w:webHidden/>
          </w:rPr>
          <w:tab/>
        </w:r>
        <w:r>
          <w:rPr>
            <w:webHidden/>
          </w:rPr>
          <w:fldChar w:fldCharType="begin"/>
        </w:r>
        <w:r>
          <w:rPr>
            <w:webHidden/>
          </w:rPr>
          <w:instrText xml:space="preserve"> PAGEREF _Toc233984651 \h </w:instrText>
        </w:r>
        <w:r>
          <w:rPr>
            <w:webHidden/>
          </w:rPr>
        </w:r>
        <w:r>
          <w:rPr>
            <w:webHidden/>
          </w:rPr>
          <w:fldChar w:fldCharType="separate"/>
        </w:r>
        <w:r>
          <w:rPr>
            <w:webHidden/>
          </w:rPr>
          <w:t>13</w:t>
        </w:r>
        <w:r>
          <w:rPr>
            <w:webHidden/>
          </w:rPr>
          <w:fldChar w:fldCharType="end"/>
        </w:r>
      </w:hyperlink>
    </w:p>
    <w:p w14:paraId="21C9AFA8" w14:textId="5F75C780"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52" w:history="1">
        <w:r w:rsidRPr="005461D9">
          <w:rPr>
            <w:rStyle w:val="Hyperlink"/>
          </w:rPr>
          <w:t>6.1</w:t>
        </w:r>
        <w:r>
          <w:rPr>
            <w:rFonts w:asciiTheme="minorHAnsi" w:eastAsiaTheme="minorEastAsia" w:hAnsiTheme="minorHAnsi" w:cstheme="minorBidi"/>
            <w:kern w:val="2"/>
            <w:sz w:val="24"/>
            <w:szCs w:val="24"/>
            <w:lang w:eastAsia="en-GB"/>
            <w14:ligatures w14:val="standardContextual"/>
          </w:rPr>
          <w:tab/>
        </w:r>
        <w:r w:rsidRPr="005461D9">
          <w:rPr>
            <w:rStyle w:val="Hyperlink"/>
          </w:rPr>
          <w:t>Common aspects of the MAF and MEF interface</w:t>
        </w:r>
        <w:r>
          <w:rPr>
            <w:webHidden/>
          </w:rPr>
          <w:tab/>
        </w:r>
        <w:r>
          <w:rPr>
            <w:webHidden/>
          </w:rPr>
          <w:fldChar w:fldCharType="begin"/>
        </w:r>
        <w:r>
          <w:rPr>
            <w:webHidden/>
          </w:rPr>
          <w:instrText xml:space="preserve"> PAGEREF _Toc233984652 \h </w:instrText>
        </w:r>
        <w:r>
          <w:rPr>
            <w:webHidden/>
          </w:rPr>
        </w:r>
        <w:r>
          <w:rPr>
            <w:webHidden/>
          </w:rPr>
          <w:fldChar w:fldCharType="separate"/>
        </w:r>
        <w:r>
          <w:rPr>
            <w:webHidden/>
          </w:rPr>
          <w:t>13</w:t>
        </w:r>
        <w:r>
          <w:rPr>
            <w:webHidden/>
          </w:rPr>
          <w:fldChar w:fldCharType="end"/>
        </w:r>
      </w:hyperlink>
    </w:p>
    <w:p w14:paraId="51647AA0" w14:textId="1978E973"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53" w:history="1">
        <w:r w:rsidRPr="005461D9">
          <w:rPr>
            <w:rStyle w:val="Hyperlink"/>
          </w:rPr>
          <w:t>6.2</w:t>
        </w:r>
        <w:r>
          <w:rPr>
            <w:rFonts w:asciiTheme="minorHAnsi" w:eastAsiaTheme="minorEastAsia" w:hAnsiTheme="minorHAnsi" w:cstheme="minorBidi"/>
            <w:kern w:val="2"/>
            <w:sz w:val="24"/>
            <w:szCs w:val="24"/>
            <w:lang w:eastAsia="en-GB"/>
            <w14:ligatures w14:val="standardContextual"/>
          </w:rPr>
          <w:tab/>
        </w:r>
        <w:r w:rsidRPr="005461D9">
          <w:rPr>
            <w:rStyle w:val="Hyperlink"/>
          </w:rPr>
          <w:t>MAF Interface</w:t>
        </w:r>
        <w:r>
          <w:rPr>
            <w:webHidden/>
          </w:rPr>
          <w:tab/>
        </w:r>
        <w:r>
          <w:rPr>
            <w:webHidden/>
          </w:rPr>
          <w:fldChar w:fldCharType="begin"/>
        </w:r>
        <w:r>
          <w:rPr>
            <w:webHidden/>
          </w:rPr>
          <w:instrText xml:space="preserve"> PAGEREF _Toc233984653 \h </w:instrText>
        </w:r>
        <w:r>
          <w:rPr>
            <w:webHidden/>
          </w:rPr>
        </w:r>
        <w:r>
          <w:rPr>
            <w:webHidden/>
          </w:rPr>
          <w:fldChar w:fldCharType="separate"/>
        </w:r>
        <w:r>
          <w:rPr>
            <w:webHidden/>
          </w:rPr>
          <w:t>13</w:t>
        </w:r>
        <w:r>
          <w:rPr>
            <w:webHidden/>
          </w:rPr>
          <w:fldChar w:fldCharType="end"/>
        </w:r>
      </w:hyperlink>
    </w:p>
    <w:p w14:paraId="16C1279E" w14:textId="037AFB3C"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54" w:history="1">
        <w:r w:rsidRPr="005461D9">
          <w:rPr>
            <w:rStyle w:val="Hyperlink"/>
          </w:rPr>
          <w:t>6.3</w:t>
        </w:r>
        <w:r>
          <w:rPr>
            <w:rFonts w:asciiTheme="minorHAnsi" w:eastAsiaTheme="minorEastAsia" w:hAnsiTheme="minorHAnsi" w:cstheme="minorBidi"/>
            <w:kern w:val="2"/>
            <w:sz w:val="24"/>
            <w:szCs w:val="24"/>
            <w:lang w:eastAsia="en-GB"/>
            <w14:ligatures w14:val="standardContextual"/>
          </w:rPr>
          <w:tab/>
        </w:r>
        <w:r w:rsidRPr="005461D9">
          <w:rPr>
            <w:rStyle w:val="Hyperlink"/>
          </w:rPr>
          <w:t>MEF Interface</w:t>
        </w:r>
        <w:r>
          <w:rPr>
            <w:webHidden/>
          </w:rPr>
          <w:tab/>
        </w:r>
        <w:r>
          <w:rPr>
            <w:webHidden/>
          </w:rPr>
          <w:fldChar w:fldCharType="begin"/>
        </w:r>
        <w:r>
          <w:rPr>
            <w:webHidden/>
          </w:rPr>
          <w:instrText xml:space="preserve"> PAGEREF _Toc233984654 \h </w:instrText>
        </w:r>
        <w:r>
          <w:rPr>
            <w:webHidden/>
          </w:rPr>
        </w:r>
        <w:r>
          <w:rPr>
            <w:webHidden/>
          </w:rPr>
          <w:fldChar w:fldCharType="separate"/>
        </w:r>
        <w:r>
          <w:rPr>
            <w:webHidden/>
          </w:rPr>
          <w:t>14</w:t>
        </w:r>
        <w:r>
          <w:rPr>
            <w:webHidden/>
          </w:rPr>
          <w:fldChar w:fldCharType="end"/>
        </w:r>
      </w:hyperlink>
    </w:p>
    <w:p w14:paraId="0B198390" w14:textId="76282E95" w:rsidR="00D443FD" w:rsidRDefault="00D443FD">
      <w:pPr>
        <w:pStyle w:val="TOC1"/>
        <w:rPr>
          <w:rFonts w:asciiTheme="minorHAnsi" w:eastAsiaTheme="minorEastAsia" w:hAnsiTheme="minorHAnsi" w:cstheme="minorBidi"/>
          <w:kern w:val="2"/>
          <w:sz w:val="24"/>
          <w:szCs w:val="24"/>
          <w:lang w:eastAsia="en-GB"/>
          <w14:ligatures w14:val="standardContextual"/>
        </w:rPr>
      </w:pPr>
      <w:hyperlink w:anchor="_Toc233984655" w:history="1">
        <w:r w:rsidRPr="005461D9">
          <w:rPr>
            <w:rStyle w:val="Hyperlink"/>
          </w:rPr>
          <w:t>7</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types definitions</w:t>
        </w:r>
        <w:r>
          <w:rPr>
            <w:webHidden/>
          </w:rPr>
          <w:tab/>
        </w:r>
        <w:r>
          <w:rPr>
            <w:webHidden/>
          </w:rPr>
          <w:fldChar w:fldCharType="begin"/>
        </w:r>
        <w:r>
          <w:rPr>
            <w:webHidden/>
          </w:rPr>
          <w:instrText xml:space="preserve"> PAGEREF _Toc233984655 \h </w:instrText>
        </w:r>
        <w:r>
          <w:rPr>
            <w:webHidden/>
          </w:rPr>
        </w:r>
        <w:r>
          <w:rPr>
            <w:webHidden/>
          </w:rPr>
          <w:fldChar w:fldCharType="separate"/>
        </w:r>
        <w:r>
          <w:rPr>
            <w:webHidden/>
          </w:rPr>
          <w:t>14</w:t>
        </w:r>
        <w:r>
          <w:rPr>
            <w:webHidden/>
          </w:rPr>
          <w:fldChar w:fldCharType="end"/>
        </w:r>
      </w:hyperlink>
    </w:p>
    <w:p w14:paraId="6CD8D066" w14:textId="745F8DDA"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56" w:history="1">
        <w:r w:rsidRPr="005461D9">
          <w:rPr>
            <w:rStyle w:val="Hyperlink"/>
          </w:rPr>
          <w:t>7.1</w:t>
        </w:r>
        <w:r>
          <w:rPr>
            <w:rFonts w:asciiTheme="minorHAnsi" w:eastAsiaTheme="minorEastAsia" w:hAnsiTheme="minorHAnsi" w:cstheme="minorBidi"/>
            <w:kern w:val="2"/>
            <w:sz w:val="24"/>
            <w:szCs w:val="24"/>
            <w:lang w:eastAsia="en-GB"/>
            <w14:ligatures w14:val="standardContextual"/>
          </w:rPr>
          <w:tab/>
        </w:r>
        <w:r w:rsidRPr="005461D9">
          <w:rPr>
            <w:rStyle w:val="Hyperlink"/>
          </w:rPr>
          <w:t>Namespaces used for resource and data types</w:t>
        </w:r>
        <w:r>
          <w:rPr>
            <w:webHidden/>
          </w:rPr>
          <w:tab/>
        </w:r>
        <w:r>
          <w:rPr>
            <w:webHidden/>
          </w:rPr>
          <w:fldChar w:fldCharType="begin"/>
        </w:r>
        <w:r>
          <w:rPr>
            <w:webHidden/>
          </w:rPr>
          <w:instrText xml:space="preserve"> PAGEREF _Toc233984656 \h </w:instrText>
        </w:r>
        <w:r>
          <w:rPr>
            <w:webHidden/>
          </w:rPr>
        </w:r>
        <w:r>
          <w:rPr>
            <w:webHidden/>
          </w:rPr>
          <w:fldChar w:fldCharType="separate"/>
        </w:r>
        <w:r>
          <w:rPr>
            <w:webHidden/>
          </w:rPr>
          <w:t>14</w:t>
        </w:r>
        <w:r>
          <w:rPr>
            <w:webHidden/>
          </w:rPr>
          <w:fldChar w:fldCharType="end"/>
        </w:r>
      </w:hyperlink>
    </w:p>
    <w:p w14:paraId="54BFD5E2" w14:textId="5C095345"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57" w:history="1">
        <w:r w:rsidRPr="005461D9">
          <w:rPr>
            <w:rStyle w:val="Hyperlink"/>
          </w:rPr>
          <w:t>7.2</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&lt;MAFBase&gt;</w:t>
        </w:r>
        <w:r>
          <w:rPr>
            <w:webHidden/>
          </w:rPr>
          <w:tab/>
        </w:r>
        <w:r>
          <w:rPr>
            <w:webHidden/>
          </w:rPr>
          <w:fldChar w:fldCharType="begin"/>
        </w:r>
        <w:r>
          <w:rPr>
            <w:webHidden/>
          </w:rPr>
          <w:instrText xml:space="preserve"> PAGEREF _Toc233984657 \h </w:instrText>
        </w:r>
        <w:r>
          <w:rPr>
            <w:webHidden/>
          </w:rPr>
        </w:r>
        <w:r>
          <w:rPr>
            <w:webHidden/>
          </w:rPr>
          <w:fldChar w:fldCharType="separate"/>
        </w:r>
        <w:r>
          <w:rPr>
            <w:webHidden/>
          </w:rPr>
          <w:t>15</w:t>
        </w:r>
        <w:r>
          <w:rPr>
            <w:webHidden/>
          </w:rPr>
          <w:fldChar w:fldCharType="end"/>
        </w:r>
      </w:hyperlink>
    </w:p>
    <w:p w14:paraId="5E7D3077" w14:textId="78FE724D"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58" w:history="1">
        <w:r w:rsidRPr="005461D9">
          <w:rPr>
            <w:rStyle w:val="Hyperlink"/>
          </w:rPr>
          <w:t>7.3</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&lt;MEFBase&gt;</w:t>
        </w:r>
        <w:r>
          <w:rPr>
            <w:webHidden/>
          </w:rPr>
          <w:tab/>
        </w:r>
        <w:r>
          <w:rPr>
            <w:webHidden/>
          </w:rPr>
          <w:fldChar w:fldCharType="begin"/>
        </w:r>
        <w:r>
          <w:rPr>
            <w:webHidden/>
          </w:rPr>
          <w:instrText xml:space="preserve"> PAGEREF _Toc233984658 \h </w:instrText>
        </w:r>
        <w:r>
          <w:rPr>
            <w:webHidden/>
          </w:rPr>
        </w:r>
        <w:r>
          <w:rPr>
            <w:webHidden/>
          </w:rPr>
          <w:fldChar w:fldCharType="separate"/>
        </w:r>
        <w:r>
          <w:rPr>
            <w:webHidden/>
          </w:rPr>
          <w:t>15</w:t>
        </w:r>
        <w:r>
          <w:rPr>
            <w:webHidden/>
          </w:rPr>
          <w:fldChar w:fldCharType="end"/>
        </w:r>
      </w:hyperlink>
    </w:p>
    <w:p w14:paraId="03B93E9E" w14:textId="7CB95321"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59" w:history="1">
        <w:r w:rsidRPr="005461D9">
          <w:rPr>
            <w:rStyle w:val="Hyperlink"/>
          </w:rPr>
          <w:t>7.4</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&lt;mafClientReg&gt;</w:t>
        </w:r>
        <w:r>
          <w:rPr>
            <w:webHidden/>
          </w:rPr>
          <w:tab/>
        </w:r>
        <w:r>
          <w:rPr>
            <w:webHidden/>
          </w:rPr>
          <w:fldChar w:fldCharType="begin"/>
        </w:r>
        <w:r>
          <w:rPr>
            <w:webHidden/>
          </w:rPr>
          <w:instrText xml:space="preserve"> PAGEREF _Toc233984659 \h </w:instrText>
        </w:r>
        <w:r>
          <w:rPr>
            <w:webHidden/>
          </w:rPr>
        </w:r>
        <w:r>
          <w:rPr>
            <w:webHidden/>
          </w:rPr>
          <w:fldChar w:fldCharType="separate"/>
        </w:r>
        <w:r>
          <w:rPr>
            <w:webHidden/>
          </w:rPr>
          <w:t>16</w:t>
        </w:r>
        <w:r>
          <w:rPr>
            <w:webHidden/>
          </w:rPr>
          <w:fldChar w:fldCharType="end"/>
        </w:r>
      </w:hyperlink>
    </w:p>
    <w:p w14:paraId="74A3F0C3" w14:textId="470661B5"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60" w:history="1">
        <w:r w:rsidRPr="005461D9">
          <w:rPr>
            <w:rStyle w:val="Hyperlink"/>
          </w:rPr>
          <w:t>7.5</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&lt;mefClientReg&gt;</w:t>
        </w:r>
        <w:r>
          <w:rPr>
            <w:webHidden/>
          </w:rPr>
          <w:tab/>
        </w:r>
        <w:r>
          <w:rPr>
            <w:webHidden/>
          </w:rPr>
          <w:fldChar w:fldCharType="begin"/>
        </w:r>
        <w:r>
          <w:rPr>
            <w:webHidden/>
          </w:rPr>
          <w:instrText xml:space="preserve"> PAGEREF _Toc233984660 \h </w:instrText>
        </w:r>
        <w:r>
          <w:rPr>
            <w:webHidden/>
          </w:rPr>
        </w:r>
        <w:r>
          <w:rPr>
            <w:webHidden/>
          </w:rPr>
          <w:fldChar w:fldCharType="separate"/>
        </w:r>
        <w:r>
          <w:rPr>
            <w:webHidden/>
          </w:rPr>
          <w:t>16</w:t>
        </w:r>
        <w:r>
          <w:rPr>
            <w:webHidden/>
          </w:rPr>
          <w:fldChar w:fldCharType="end"/>
        </w:r>
      </w:hyperlink>
    </w:p>
    <w:p w14:paraId="50585FFA" w14:textId="3E610C5C"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61" w:history="1">
        <w:r w:rsidRPr="005461D9">
          <w:rPr>
            <w:rStyle w:val="Hyperlink"/>
          </w:rPr>
          <w:t>7.6</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&lt;symmKeyReg&gt;</w:t>
        </w:r>
        <w:r>
          <w:rPr>
            <w:webHidden/>
          </w:rPr>
          <w:tab/>
        </w:r>
        <w:r>
          <w:rPr>
            <w:webHidden/>
          </w:rPr>
          <w:fldChar w:fldCharType="begin"/>
        </w:r>
        <w:r>
          <w:rPr>
            <w:webHidden/>
          </w:rPr>
          <w:instrText xml:space="preserve"> PAGEREF _Toc233984661 \h </w:instrText>
        </w:r>
        <w:r>
          <w:rPr>
            <w:webHidden/>
          </w:rPr>
        </w:r>
        <w:r>
          <w:rPr>
            <w:webHidden/>
          </w:rPr>
          <w:fldChar w:fldCharType="separate"/>
        </w:r>
        <w:r>
          <w:rPr>
            <w:webHidden/>
          </w:rPr>
          <w:t>17</w:t>
        </w:r>
        <w:r>
          <w:rPr>
            <w:webHidden/>
          </w:rPr>
          <w:fldChar w:fldCharType="end"/>
        </w:r>
      </w:hyperlink>
    </w:p>
    <w:p w14:paraId="6966CC50" w14:textId="7AFC0AE8"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62" w:history="1">
        <w:r w:rsidRPr="005461D9">
          <w:rPr>
            <w:rStyle w:val="Hyperlink"/>
          </w:rPr>
          <w:t>7.7</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&lt;mefClientCmd&gt;</w:t>
        </w:r>
        <w:r>
          <w:rPr>
            <w:webHidden/>
          </w:rPr>
          <w:tab/>
        </w:r>
        <w:r>
          <w:rPr>
            <w:webHidden/>
          </w:rPr>
          <w:fldChar w:fldCharType="begin"/>
        </w:r>
        <w:r>
          <w:rPr>
            <w:webHidden/>
          </w:rPr>
          <w:instrText xml:space="preserve"> PAGEREF _Toc233984662 \h </w:instrText>
        </w:r>
        <w:r>
          <w:rPr>
            <w:webHidden/>
          </w:rPr>
        </w:r>
        <w:r>
          <w:rPr>
            <w:webHidden/>
          </w:rPr>
          <w:fldChar w:fldCharType="separate"/>
        </w:r>
        <w:r>
          <w:rPr>
            <w:webHidden/>
          </w:rPr>
          <w:t>18</w:t>
        </w:r>
        <w:r>
          <w:rPr>
            <w:webHidden/>
          </w:rPr>
          <w:fldChar w:fldCharType="end"/>
        </w:r>
      </w:hyperlink>
    </w:p>
    <w:p w14:paraId="27B918BE" w14:textId="2B19BD55" w:rsidR="00D443FD" w:rsidRDefault="00D443FD">
      <w:pPr>
        <w:pStyle w:val="TOC1"/>
        <w:rPr>
          <w:rFonts w:asciiTheme="minorHAnsi" w:eastAsiaTheme="minorEastAsia" w:hAnsiTheme="minorHAnsi" w:cstheme="minorBidi"/>
          <w:kern w:val="2"/>
          <w:sz w:val="24"/>
          <w:szCs w:val="24"/>
          <w:lang w:eastAsia="en-GB"/>
          <w14:ligatures w14:val="standardContextual"/>
        </w:rPr>
      </w:pPr>
      <w:hyperlink w:anchor="_Toc233984663" w:history="1">
        <w:r w:rsidRPr="005461D9">
          <w:rPr>
            <w:rStyle w:val="Hyperlink"/>
          </w:rPr>
          <w:t>8</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Resource-type specific procedures and definitions</w:t>
        </w:r>
        <w:r>
          <w:rPr>
            <w:webHidden/>
          </w:rPr>
          <w:tab/>
        </w:r>
        <w:r>
          <w:rPr>
            <w:webHidden/>
          </w:rPr>
          <w:fldChar w:fldCharType="begin"/>
        </w:r>
        <w:r>
          <w:rPr>
            <w:webHidden/>
          </w:rPr>
          <w:instrText xml:space="preserve"> PAGEREF _Toc233984663 \h </w:instrText>
        </w:r>
        <w:r>
          <w:rPr>
            <w:webHidden/>
          </w:rPr>
        </w:r>
        <w:r>
          <w:rPr>
            <w:webHidden/>
          </w:rPr>
          <w:fldChar w:fldCharType="separate"/>
        </w:r>
        <w:r>
          <w:rPr>
            <w:webHidden/>
          </w:rPr>
          <w:t>19</w:t>
        </w:r>
        <w:r>
          <w:rPr>
            <w:webHidden/>
          </w:rPr>
          <w:fldChar w:fldCharType="end"/>
        </w:r>
      </w:hyperlink>
    </w:p>
    <w:p w14:paraId="02F6F849" w14:textId="1634D888"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64" w:history="1">
        <w:r w:rsidRPr="005461D9">
          <w:rPr>
            <w:rStyle w:val="Hyperlink"/>
          </w:rPr>
          <w:t>8.1</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&lt;MAFBase&gt;</w:t>
        </w:r>
        <w:r>
          <w:rPr>
            <w:webHidden/>
          </w:rPr>
          <w:tab/>
        </w:r>
        <w:r>
          <w:rPr>
            <w:webHidden/>
          </w:rPr>
          <w:fldChar w:fldCharType="begin"/>
        </w:r>
        <w:r>
          <w:rPr>
            <w:webHidden/>
          </w:rPr>
          <w:instrText xml:space="preserve"> PAGEREF _Toc233984664 \h </w:instrText>
        </w:r>
        <w:r>
          <w:rPr>
            <w:webHidden/>
          </w:rPr>
        </w:r>
        <w:r>
          <w:rPr>
            <w:webHidden/>
          </w:rPr>
          <w:fldChar w:fldCharType="separate"/>
        </w:r>
        <w:r>
          <w:rPr>
            <w:webHidden/>
          </w:rPr>
          <w:t>19</w:t>
        </w:r>
        <w:r>
          <w:rPr>
            <w:webHidden/>
          </w:rPr>
          <w:fldChar w:fldCharType="end"/>
        </w:r>
      </w:hyperlink>
    </w:p>
    <w:p w14:paraId="579FB207" w14:textId="7E287D58"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65" w:history="1">
        <w:r w:rsidRPr="005461D9">
          <w:rPr>
            <w:rStyle w:val="Hyperlink"/>
          </w:rPr>
          <w:t>8.1.1</w:t>
        </w:r>
        <w:r>
          <w:rPr>
            <w:rFonts w:asciiTheme="minorHAnsi" w:eastAsiaTheme="minorEastAsia" w:hAnsiTheme="minorHAnsi" w:cstheme="minorBidi"/>
            <w:kern w:val="2"/>
            <w:sz w:val="24"/>
            <w:szCs w:val="24"/>
            <w:lang w:eastAsia="en-GB"/>
            <w14:ligatures w14:val="standardContextual"/>
          </w:rPr>
          <w:tab/>
        </w:r>
        <w:r w:rsidRPr="005461D9">
          <w:rPr>
            <w:rStyle w:val="Hyperlink"/>
          </w:rPr>
          <w:t>Introduction</w:t>
        </w:r>
        <w:r>
          <w:rPr>
            <w:webHidden/>
          </w:rPr>
          <w:tab/>
        </w:r>
        <w:r>
          <w:rPr>
            <w:webHidden/>
          </w:rPr>
          <w:fldChar w:fldCharType="begin"/>
        </w:r>
        <w:r>
          <w:rPr>
            <w:webHidden/>
          </w:rPr>
          <w:instrText xml:space="preserve"> PAGEREF _Toc233984665 \h </w:instrText>
        </w:r>
        <w:r>
          <w:rPr>
            <w:webHidden/>
          </w:rPr>
        </w:r>
        <w:r>
          <w:rPr>
            <w:webHidden/>
          </w:rPr>
          <w:fldChar w:fldCharType="separate"/>
        </w:r>
        <w:r>
          <w:rPr>
            <w:webHidden/>
          </w:rPr>
          <w:t>19</w:t>
        </w:r>
        <w:r>
          <w:rPr>
            <w:webHidden/>
          </w:rPr>
          <w:fldChar w:fldCharType="end"/>
        </w:r>
      </w:hyperlink>
    </w:p>
    <w:p w14:paraId="247DA883" w14:textId="087A04D0"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66" w:history="1">
        <w:r w:rsidRPr="005461D9">
          <w:rPr>
            <w:rStyle w:val="Hyperlink"/>
          </w:rPr>
          <w:t>8.1.2</w:t>
        </w:r>
        <w:r>
          <w:rPr>
            <w:rFonts w:asciiTheme="minorHAnsi" w:eastAsiaTheme="minorEastAsia" w:hAnsiTheme="minorHAnsi" w:cstheme="minorBidi"/>
            <w:kern w:val="2"/>
            <w:sz w:val="24"/>
            <w:szCs w:val="24"/>
            <w:lang w:eastAsia="en-GB"/>
            <w14:ligatures w14:val="standardContextual"/>
          </w:rPr>
          <w:tab/>
        </w:r>
        <w:r w:rsidRPr="005461D9">
          <w:rPr>
            <w:rStyle w:val="Hyperlink"/>
          </w:rPr>
          <w:t>&lt;MAFBase&gt; resource specific procedures on CRUD operations</w:t>
        </w:r>
        <w:r>
          <w:rPr>
            <w:webHidden/>
          </w:rPr>
          <w:tab/>
        </w:r>
        <w:r>
          <w:rPr>
            <w:webHidden/>
          </w:rPr>
          <w:fldChar w:fldCharType="begin"/>
        </w:r>
        <w:r>
          <w:rPr>
            <w:webHidden/>
          </w:rPr>
          <w:instrText xml:space="preserve"> PAGEREF _Toc233984666 \h </w:instrText>
        </w:r>
        <w:r>
          <w:rPr>
            <w:webHidden/>
          </w:rPr>
        </w:r>
        <w:r>
          <w:rPr>
            <w:webHidden/>
          </w:rPr>
          <w:fldChar w:fldCharType="separate"/>
        </w:r>
        <w:r>
          <w:rPr>
            <w:webHidden/>
          </w:rPr>
          <w:t>19</w:t>
        </w:r>
        <w:r>
          <w:rPr>
            <w:webHidden/>
          </w:rPr>
          <w:fldChar w:fldCharType="end"/>
        </w:r>
      </w:hyperlink>
    </w:p>
    <w:p w14:paraId="03B67EA3" w14:textId="34020D84"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67" w:history="1">
        <w:r w:rsidRPr="005461D9">
          <w:rPr>
            <w:rStyle w:val="Hyperlink"/>
          </w:rPr>
          <w:t>8.1.2.1</w:t>
        </w:r>
        <w:r>
          <w:rPr>
            <w:rFonts w:asciiTheme="minorHAnsi" w:eastAsiaTheme="minorEastAsia" w:hAnsiTheme="minorHAnsi" w:cstheme="minorBidi"/>
            <w:kern w:val="2"/>
            <w:sz w:val="24"/>
            <w:szCs w:val="24"/>
            <w:lang w:eastAsia="en-GB"/>
            <w14:ligatures w14:val="standardContextual"/>
          </w:rPr>
          <w:tab/>
        </w:r>
        <w:r w:rsidRPr="005461D9">
          <w:rPr>
            <w:rStyle w:val="Hyperlink"/>
          </w:rPr>
          <w:t>Create</w:t>
        </w:r>
        <w:r>
          <w:rPr>
            <w:webHidden/>
          </w:rPr>
          <w:tab/>
        </w:r>
        <w:r>
          <w:rPr>
            <w:webHidden/>
          </w:rPr>
          <w:fldChar w:fldCharType="begin"/>
        </w:r>
        <w:r>
          <w:rPr>
            <w:webHidden/>
          </w:rPr>
          <w:instrText xml:space="preserve"> PAGEREF _Toc233984667 \h </w:instrText>
        </w:r>
        <w:r>
          <w:rPr>
            <w:webHidden/>
          </w:rPr>
        </w:r>
        <w:r>
          <w:rPr>
            <w:webHidden/>
          </w:rPr>
          <w:fldChar w:fldCharType="separate"/>
        </w:r>
        <w:r>
          <w:rPr>
            <w:webHidden/>
          </w:rPr>
          <w:t>19</w:t>
        </w:r>
        <w:r>
          <w:rPr>
            <w:webHidden/>
          </w:rPr>
          <w:fldChar w:fldCharType="end"/>
        </w:r>
      </w:hyperlink>
    </w:p>
    <w:p w14:paraId="0B24ECEA" w14:textId="57DC498A"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68" w:history="1">
        <w:r w:rsidRPr="005461D9">
          <w:rPr>
            <w:rStyle w:val="Hyperlink"/>
          </w:rPr>
          <w:t>8.1.2.2</w:t>
        </w:r>
        <w:r>
          <w:rPr>
            <w:rFonts w:asciiTheme="minorHAnsi" w:eastAsiaTheme="minorEastAsia" w:hAnsiTheme="minorHAnsi" w:cstheme="minorBidi"/>
            <w:kern w:val="2"/>
            <w:sz w:val="24"/>
            <w:szCs w:val="24"/>
            <w:lang w:eastAsia="en-GB"/>
            <w14:ligatures w14:val="standardContextual"/>
          </w:rPr>
          <w:tab/>
        </w:r>
        <w:r w:rsidRPr="005461D9">
          <w:rPr>
            <w:rStyle w:val="Hyperlink"/>
          </w:rPr>
          <w:t>Retrieve</w:t>
        </w:r>
        <w:r>
          <w:rPr>
            <w:webHidden/>
          </w:rPr>
          <w:tab/>
        </w:r>
        <w:r>
          <w:rPr>
            <w:webHidden/>
          </w:rPr>
          <w:fldChar w:fldCharType="begin"/>
        </w:r>
        <w:r>
          <w:rPr>
            <w:webHidden/>
          </w:rPr>
          <w:instrText xml:space="preserve"> PAGEREF _Toc233984668 \h </w:instrText>
        </w:r>
        <w:r>
          <w:rPr>
            <w:webHidden/>
          </w:rPr>
        </w:r>
        <w:r>
          <w:rPr>
            <w:webHidden/>
          </w:rPr>
          <w:fldChar w:fldCharType="separate"/>
        </w:r>
        <w:r>
          <w:rPr>
            <w:webHidden/>
          </w:rPr>
          <w:t>20</w:t>
        </w:r>
        <w:r>
          <w:rPr>
            <w:webHidden/>
          </w:rPr>
          <w:fldChar w:fldCharType="end"/>
        </w:r>
      </w:hyperlink>
    </w:p>
    <w:p w14:paraId="22A17B3E" w14:textId="0938509C"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69" w:history="1">
        <w:r w:rsidRPr="005461D9">
          <w:rPr>
            <w:rStyle w:val="Hyperlink"/>
          </w:rPr>
          <w:t>8.1.2.3</w:t>
        </w:r>
        <w:r>
          <w:rPr>
            <w:rFonts w:asciiTheme="minorHAnsi" w:eastAsiaTheme="minorEastAsia" w:hAnsiTheme="minorHAnsi" w:cstheme="minorBidi"/>
            <w:kern w:val="2"/>
            <w:sz w:val="24"/>
            <w:szCs w:val="24"/>
            <w:lang w:eastAsia="en-GB"/>
            <w14:ligatures w14:val="standardContextual"/>
          </w:rPr>
          <w:tab/>
        </w:r>
        <w:r w:rsidRPr="005461D9">
          <w:rPr>
            <w:rStyle w:val="Hyperlink"/>
          </w:rPr>
          <w:t>Update</w:t>
        </w:r>
        <w:r>
          <w:rPr>
            <w:webHidden/>
          </w:rPr>
          <w:tab/>
        </w:r>
        <w:r>
          <w:rPr>
            <w:webHidden/>
          </w:rPr>
          <w:fldChar w:fldCharType="begin"/>
        </w:r>
        <w:r>
          <w:rPr>
            <w:webHidden/>
          </w:rPr>
          <w:instrText xml:space="preserve"> PAGEREF _Toc233984669 \h </w:instrText>
        </w:r>
        <w:r>
          <w:rPr>
            <w:webHidden/>
          </w:rPr>
        </w:r>
        <w:r>
          <w:rPr>
            <w:webHidden/>
          </w:rPr>
          <w:fldChar w:fldCharType="separate"/>
        </w:r>
        <w:r>
          <w:rPr>
            <w:webHidden/>
          </w:rPr>
          <w:t>20</w:t>
        </w:r>
        <w:r>
          <w:rPr>
            <w:webHidden/>
          </w:rPr>
          <w:fldChar w:fldCharType="end"/>
        </w:r>
      </w:hyperlink>
    </w:p>
    <w:p w14:paraId="2801AFC6" w14:textId="536F4BD6"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70" w:history="1">
        <w:r w:rsidRPr="005461D9">
          <w:rPr>
            <w:rStyle w:val="Hyperlink"/>
          </w:rPr>
          <w:t>8.1.2.4</w:t>
        </w:r>
        <w:r>
          <w:rPr>
            <w:rFonts w:asciiTheme="minorHAnsi" w:eastAsiaTheme="minorEastAsia" w:hAnsiTheme="minorHAnsi" w:cstheme="minorBidi"/>
            <w:kern w:val="2"/>
            <w:sz w:val="24"/>
            <w:szCs w:val="24"/>
            <w:lang w:eastAsia="en-GB"/>
            <w14:ligatures w14:val="standardContextual"/>
          </w:rPr>
          <w:tab/>
        </w:r>
        <w:r w:rsidRPr="005461D9">
          <w:rPr>
            <w:rStyle w:val="Hyperlink"/>
          </w:rPr>
          <w:t>Delete</w:t>
        </w:r>
        <w:r>
          <w:rPr>
            <w:webHidden/>
          </w:rPr>
          <w:tab/>
        </w:r>
        <w:r>
          <w:rPr>
            <w:webHidden/>
          </w:rPr>
          <w:fldChar w:fldCharType="begin"/>
        </w:r>
        <w:r>
          <w:rPr>
            <w:webHidden/>
          </w:rPr>
          <w:instrText xml:space="preserve"> PAGEREF _Toc233984670 \h </w:instrText>
        </w:r>
        <w:r>
          <w:rPr>
            <w:webHidden/>
          </w:rPr>
        </w:r>
        <w:r>
          <w:rPr>
            <w:webHidden/>
          </w:rPr>
          <w:fldChar w:fldCharType="separate"/>
        </w:r>
        <w:r>
          <w:rPr>
            <w:webHidden/>
          </w:rPr>
          <w:t>20</w:t>
        </w:r>
        <w:r>
          <w:rPr>
            <w:webHidden/>
          </w:rPr>
          <w:fldChar w:fldCharType="end"/>
        </w:r>
      </w:hyperlink>
    </w:p>
    <w:p w14:paraId="63C105E3" w14:textId="48EED297"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71" w:history="1">
        <w:r w:rsidRPr="005461D9">
          <w:rPr>
            <w:rStyle w:val="Hyperlink"/>
          </w:rPr>
          <w:t>8.2</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&lt;MEFBase&gt;</w:t>
        </w:r>
        <w:r>
          <w:rPr>
            <w:webHidden/>
          </w:rPr>
          <w:tab/>
        </w:r>
        <w:r>
          <w:rPr>
            <w:webHidden/>
          </w:rPr>
          <w:fldChar w:fldCharType="begin"/>
        </w:r>
        <w:r>
          <w:rPr>
            <w:webHidden/>
          </w:rPr>
          <w:instrText xml:space="preserve"> PAGEREF _Toc233984671 \h </w:instrText>
        </w:r>
        <w:r>
          <w:rPr>
            <w:webHidden/>
          </w:rPr>
        </w:r>
        <w:r>
          <w:rPr>
            <w:webHidden/>
          </w:rPr>
          <w:fldChar w:fldCharType="separate"/>
        </w:r>
        <w:r>
          <w:rPr>
            <w:webHidden/>
          </w:rPr>
          <w:t>20</w:t>
        </w:r>
        <w:r>
          <w:rPr>
            <w:webHidden/>
          </w:rPr>
          <w:fldChar w:fldCharType="end"/>
        </w:r>
      </w:hyperlink>
    </w:p>
    <w:p w14:paraId="7F0BAFD3" w14:textId="7FD5D9C3"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72" w:history="1">
        <w:r w:rsidRPr="005461D9">
          <w:rPr>
            <w:rStyle w:val="Hyperlink"/>
          </w:rPr>
          <w:t>8.2.1</w:t>
        </w:r>
        <w:r>
          <w:rPr>
            <w:rFonts w:asciiTheme="minorHAnsi" w:eastAsiaTheme="minorEastAsia" w:hAnsiTheme="minorHAnsi" w:cstheme="minorBidi"/>
            <w:kern w:val="2"/>
            <w:sz w:val="24"/>
            <w:szCs w:val="24"/>
            <w:lang w:eastAsia="en-GB"/>
            <w14:ligatures w14:val="standardContextual"/>
          </w:rPr>
          <w:tab/>
        </w:r>
        <w:r w:rsidRPr="005461D9">
          <w:rPr>
            <w:rStyle w:val="Hyperlink"/>
          </w:rPr>
          <w:t>Introduction</w:t>
        </w:r>
        <w:r>
          <w:rPr>
            <w:webHidden/>
          </w:rPr>
          <w:tab/>
        </w:r>
        <w:r>
          <w:rPr>
            <w:webHidden/>
          </w:rPr>
          <w:fldChar w:fldCharType="begin"/>
        </w:r>
        <w:r>
          <w:rPr>
            <w:webHidden/>
          </w:rPr>
          <w:instrText xml:space="preserve"> PAGEREF _Toc233984672 \h </w:instrText>
        </w:r>
        <w:r>
          <w:rPr>
            <w:webHidden/>
          </w:rPr>
        </w:r>
        <w:r>
          <w:rPr>
            <w:webHidden/>
          </w:rPr>
          <w:fldChar w:fldCharType="separate"/>
        </w:r>
        <w:r>
          <w:rPr>
            <w:webHidden/>
          </w:rPr>
          <w:t>20</w:t>
        </w:r>
        <w:r>
          <w:rPr>
            <w:webHidden/>
          </w:rPr>
          <w:fldChar w:fldCharType="end"/>
        </w:r>
      </w:hyperlink>
    </w:p>
    <w:p w14:paraId="7E653419" w14:textId="628AA9AD"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73" w:history="1">
        <w:r w:rsidRPr="005461D9">
          <w:rPr>
            <w:rStyle w:val="Hyperlink"/>
          </w:rPr>
          <w:t>8.2.2</w:t>
        </w:r>
        <w:r>
          <w:rPr>
            <w:rFonts w:asciiTheme="minorHAnsi" w:eastAsiaTheme="minorEastAsia" w:hAnsiTheme="minorHAnsi" w:cstheme="minorBidi"/>
            <w:kern w:val="2"/>
            <w:sz w:val="24"/>
            <w:szCs w:val="24"/>
            <w:lang w:eastAsia="en-GB"/>
            <w14:ligatures w14:val="standardContextual"/>
          </w:rPr>
          <w:tab/>
        </w:r>
        <w:r w:rsidRPr="005461D9">
          <w:rPr>
            <w:rStyle w:val="Hyperlink"/>
          </w:rPr>
          <w:t>&lt;MEFBase&gt; resource specific procedures on CRUD operations</w:t>
        </w:r>
        <w:r>
          <w:rPr>
            <w:webHidden/>
          </w:rPr>
          <w:tab/>
        </w:r>
        <w:r>
          <w:rPr>
            <w:webHidden/>
          </w:rPr>
          <w:fldChar w:fldCharType="begin"/>
        </w:r>
        <w:r>
          <w:rPr>
            <w:webHidden/>
          </w:rPr>
          <w:instrText xml:space="preserve"> PAGEREF _Toc233984673 \h </w:instrText>
        </w:r>
        <w:r>
          <w:rPr>
            <w:webHidden/>
          </w:rPr>
        </w:r>
        <w:r>
          <w:rPr>
            <w:webHidden/>
          </w:rPr>
          <w:fldChar w:fldCharType="separate"/>
        </w:r>
        <w:r>
          <w:rPr>
            <w:webHidden/>
          </w:rPr>
          <w:t>21</w:t>
        </w:r>
        <w:r>
          <w:rPr>
            <w:webHidden/>
          </w:rPr>
          <w:fldChar w:fldCharType="end"/>
        </w:r>
      </w:hyperlink>
    </w:p>
    <w:p w14:paraId="0B8CAC6E" w14:textId="1069D7E9"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74" w:history="1">
        <w:r w:rsidRPr="005461D9">
          <w:rPr>
            <w:rStyle w:val="Hyperlink"/>
          </w:rPr>
          <w:t>8.2.2.1</w:t>
        </w:r>
        <w:r>
          <w:rPr>
            <w:rFonts w:asciiTheme="minorHAnsi" w:eastAsiaTheme="minorEastAsia" w:hAnsiTheme="minorHAnsi" w:cstheme="minorBidi"/>
            <w:kern w:val="2"/>
            <w:sz w:val="24"/>
            <w:szCs w:val="24"/>
            <w:lang w:eastAsia="en-GB"/>
            <w14:ligatures w14:val="standardContextual"/>
          </w:rPr>
          <w:tab/>
        </w:r>
        <w:r w:rsidRPr="005461D9">
          <w:rPr>
            <w:rStyle w:val="Hyperlink"/>
          </w:rPr>
          <w:t>Create</w:t>
        </w:r>
        <w:r>
          <w:rPr>
            <w:webHidden/>
          </w:rPr>
          <w:tab/>
        </w:r>
        <w:r>
          <w:rPr>
            <w:webHidden/>
          </w:rPr>
          <w:fldChar w:fldCharType="begin"/>
        </w:r>
        <w:r>
          <w:rPr>
            <w:webHidden/>
          </w:rPr>
          <w:instrText xml:space="preserve"> PAGEREF _Toc233984674 \h </w:instrText>
        </w:r>
        <w:r>
          <w:rPr>
            <w:webHidden/>
          </w:rPr>
        </w:r>
        <w:r>
          <w:rPr>
            <w:webHidden/>
          </w:rPr>
          <w:fldChar w:fldCharType="separate"/>
        </w:r>
        <w:r>
          <w:rPr>
            <w:webHidden/>
          </w:rPr>
          <w:t>21</w:t>
        </w:r>
        <w:r>
          <w:rPr>
            <w:webHidden/>
          </w:rPr>
          <w:fldChar w:fldCharType="end"/>
        </w:r>
      </w:hyperlink>
    </w:p>
    <w:p w14:paraId="2EBFA97D" w14:textId="7F5E4CA2"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75" w:history="1">
        <w:r w:rsidRPr="005461D9">
          <w:rPr>
            <w:rStyle w:val="Hyperlink"/>
          </w:rPr>
          <w:t>8.2.2.2</w:t>
        </w:r>
        <w:r>
          <w:rPr>
            <w:rFonts w:asciiTheme="minorHAnsi" w:eastAsiaTheme="minorEastAsia" w:hAnsiTheme="minorHAnsi" w:cstheme="minorBidi"/>
            <w:kern w:val="2"/>
            <w:sz w:val="24"/>
            <w:szCs w:val="24"/>
            <w:lang w:eastAsia="en-GB"/>
            <w14:ligatures w14:val="standardContextual"/>
          </w:rPr>
          <w:tab/>
        </w:r>
        <w:r w:rsidRPr="005461D9">
          <w:rPr>
            <w:rStyle w:val="Hyperlink"/>
          </w:rPr>
          <w:t>Retrieve</w:t>
        </w:r>
        <w:r>
          <w:rPr>
            <w:webHidden/>
          </w:rPr>
          <w:tab/>
        </w:r>
        <w:r>
          <w:rPr>
            <w:webHidden/>
          </w:rPr>
          <w:fldChar w:fldCharType="begin"/>
        </w:r>
        <w:r>
          <w:rPr>
            <w:webHidden/>
          </w:rPr>
          <w:instrText xml:space="preserve"> PAGEREF _Toc233984675 \h </w:instrText>
        </w:r>
        <w:r>
          <w:rPr>
            <w:webHidden/>
          </w:rPr>
        </w:r>
        <w:r>
          <w:rPr>
            <w:webHidden/>
          </w:rPr>
          <w:fldChar w:fldCharType="separate"/>
        </w:r>
        <w:r>
          <w:rPr>
            <w:webHidden/>
          </w:rPr>
          <w:t>21</w:t>
        </w:r>
        <w:r>
          <w:rPr>
            <w:webHidden/>
          </w:rPr>
          <w:fldChar w:fldCharType="end"/>
        </w:r>
      </w:hyperlink>
    </w:p>
    <w:p w14:paraId="09D5FCBA" w14:textId="533DE259"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76" w:history="1">
        <w:r w:rsidRPr="005461D9">
          <w:rPr>
            <w:rStyle w:val="Hyperlink"/>
          </w:rPr>
          <w:t>8.2.2.3</w:t>
        </w:r>
        <w:r>
          <w:rPr>
            <w:rFonts w:asciiTheme="minorHAnsi" w:eastAsiaTheme="minorEastAsia" w:hAnsiTheme="minorHAnsi" w:cstheme="minorBidi"/>
            <w:kern w:val="2"/>
            <w:sz w:val="24"/>
            <w:szCs w:val="24"/>
            <w:lang w:eastAsia="en-GB"/>
            <w14:ligatures w14:val="standardContextual"/>
          </w:rPr>
          <w:tab/>
        </w:r>
        <w:r w:rsidRPr="005461D9">
          <w:rPr>
            <w:rStyle w:val="Hyperlink"/>
          </w:rPr>
          <w:t>Update</w:t>
        </w:r>
        <w:r>
          <w:rPr>
            <w:webHidden/>
          </w:rPr>
          <w:tab/>
        </w:r>
        <w:r>
          <w:rPr>
            <w:webHidden/>
          </w:rPr>
          <w:fldChar w:fldCharType="begin"/>
        </w:r>
        <w:r>
          <w:rPr>
            <w:webHidden/>
          </w:rPr>
          <w:instrText xml:space="preserve"> PAGEREF _Toc233984676 \h </w:instrText>
        </w:r>
        <w:r>
          <w:rPr>
            <w:webHidden/>
          </w:rPr>
        </w:r>
        <w:r>
          <w:rPr>
            <w:webHidden/>
          </w:rPr>
          <w:fldChar w:fldCharType="separate"/>
        </w:r>
        <w:r>
          <w:rPr>
            <w:webHidden/>
          </w:rPr>
          <w:t>21</w:t>
        </w:r>
        <w:r>
          <w:rPr>
            <w:webHidden/>
          </w:rPr>
          <w:fldChar w:fldCharType="end"/>
        </w:r>
      </w:hyperlink>
    </w:p>
    <w:p w14:paraId="714D16A7" w14:textId="0399C3F5"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77" w:history="1">
        <w:r w:rsidRPr="005461D9">
          <w:rPr>
            <w:rStyle w:val="Hyperlink"/>
          </w:rPr>
          <w:t>8.2.2.4</w:t>
        </w:r>
        <w:r>
          <w:rPr>
            <w:rFonts w:asciiTheme="minorHAnsi" w:eastAsiaTheme="minorEastAsia" w:hAnsiTheme="minorHAnsi" w:cstheme="minorBidi"/>
            <w:kern w:val="2"/>
            <w:sz w:val="24"/>
            <w:szCs w:val="24"/>
            <w:lang w:eastAsia="en-GB"/>
            <w14:ligatures w14:val="standardContextual"/>
          </w:rPr>
          <w:tab/>
        </w:r>
        <w:r w:rsidRPr="005461D9">
          <w:rPr>
            <w:rStyle w:val="Hyperlink"/>
          </w:rPr>
          <w:t>Delete</w:t>
        </w:r>
        <w:r>
          <w:rPr>
            <w:webHidden/>
          </w:rPr>
          <w:tab/>
        </w:r>
        <w:r>
          <w:rPr>
            <w:webHidden/>
          </w:rPr>
          <w:fldChar w:fldCharType="begin"/>
        </w:r>
        <w:r>
          <w:rPr>
            <w:webHidden/>
          </w:rPr>
          <w:instrText xml:space="preserve"> PAGEREF _Toc233984677 \h </w:instrText>
        </w:r>
        <w:r>
          <w:rPr>
            <w:webHidden/>
          </w:rPr>
        </w:r>
        <w:r>
          <w:rPr>
            <w:webHidden/>
          </w:rPr>
          <w:fldChar w:fldCharType="separate"/>
        </w:r>
        <w:r>
          <w:rPr>
            <w:webHidden/>
          </w:rPr>
          <w:t>22</w:t>
        </w:r>
        <w:r>
          <w:rPr>
            <w:webHidden/>
          </w:rPr>
          <w:fldChar w:fldCharType="end"/>
        </w:r>
      </w:hyperlink>
    </w:p>
    <w:p w14:paraId="356AEF84" w14:textId="278E3CB6"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78" w:history="1">
        <w:r w:rsidRPr="005461D9">
          <w:rPr>
            <w:rStyle w:val="Hyperlink"/>
          </w:rPr>
          <w:t>8.3</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&lt;mafClientReg&gt;</w:t>
        </w:r>
        <w:r>
          <w:rPr>
            <w:webHidden/>
          </w:rPr>
          <w:tab/>
        </w:r>
        <w:r>
          <w:rPr>
            <w:webHidden/>
          </w:rPr>
          <w:fldChar w:fldCharType="begin"/>
        </w:r>
        <w:r>
          <w:rPr>
            <w:webHidden/>
          </w:rPr>
          <w:instrText xml:space="preserve"> PAGEREF _Toc233984678 \h </w:instrText>
        </w:r>
        <w:r>
          <w:rPr>
            <w:webHidden/>
          </w:rPr>
        </w:r>
        <w:r>
          <w:rPr>
            <w:webHidden/>
          </w:rPr>
          <w:fldChar w:fldCharType="separate"/>
        </w:r>
        <w:r>
          <w:rPr>
            <w:webHidden/>
          </w:rPr>
          <w:t>22</w:t>
        </w:r>
        <w:r>
          <w:rPr>
            <w:webHidden/>
          </w:rPr>
          <w:fldChar w:fldCharType="end"/>
        </w:r>
      </w:hyperlink>
    </w:p>
    <w:p w14:paraId="6273758A" w14:textId="3F302C04"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79" w:history="1">
        <w:r w:rsidRPr="005461D9">
          <w:rPr>
            <w:rStyle w:val="Hyperlink"/>
          </w:rPr>
          <w:t>8.3.1</w:t>
        </w:r>
        <w:r>
          <w:rPr>
            <w:rFonts w:asciiTheme="minorHAnsi" w:eastAsiaTheme="minorEastAsia" w:hAnsiTheme="minorHAnsi" w:cstheme="minorBidi"/>
            <w:kern w:val="2"/>
            <w:sz w:val="24"/>
            <w:szCs w:val="24"/>
            <w:lang w:eastAsia="en-GB"/>
            <w14:ligatures w14:val="standardContextual"/>
          </w:rPr>
          <w:tab/>
        </w:r>
        <w:r w:rsidRPr="005461D9">
          <w:rPr>
            <w:rStyle w:val="Hyperlink"/>
          </w:rPr>
          <w:t>Introduction</w:t>
        </w:r>
        <w:r>
          <w:rPr>
            <w:webHidden/>
          </w:rPr>
          <w:tab/>
        </w:r>
        <w:r>
          <w:rPr>
            <w:webHidden/>
          </w:rPr>
          <w:fldChar w:fldCharType="begin"/>
        </w:r>
        <w:r>
          <w:rPr>
            <w:webHidden/>
          </w:rPr>
          <w:instrText xml:space="preserve"> PAGEREF _Toc233984679 \h </w:instrText>
        </w:r>
        <w:r>
          <w:rPr>
            <w:webHidden/>
          </w:rPr>
        </w:r>
        <w:r>
          <w:rPr>
            <w:webHidden/>
          </w:rPr>
          <w:fldChar w:fldCharType="separate"/>
        </w:r>
        <w:r>
          <w:rPr>
            <w:webHidden/>
          </w:rPr>
          <w:t>22</w:t>
        </w:r>
        <w:r>
          <w:rPr>
            <w:webHidden/>
          </w:rPr>
          <w:fldChar w:fldCharType="end"/>
        </w:r>
      </w:hyperlink>
    </w:p>
    <w:p w14:paraId="02712021" w14:textId="705B3668"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80" w:history="1">
        <w:r w:rsidRPr="005461D9">
          <w:rPr>
            <w:rStyle w:val="Hyperlink"/>
          </w:rPr>
          <w:t>8.3.2</w:t>
        </w:r>
        <w:r>
          <w:rPr>
            <w:rFonts w:asciiTheme="minorHAnsi" w:eastAsiaTheme="minorEastAsia" w:hAnsiTheme="minorHAnsi" w:cstheme="minorBidi"/>
            <w:kern w:val="2"/>
            <w:sz w:val="24"/>
            <w:szCs w:val="24"/>
            <w:lang w:eastAsia="en-GB"/>
            <w14:ligatures w14:val="standardContextual"/>
          </w:rPr>
          <w:tab/>
        </w:r>
        <w:r w:rsidRPr="005461D9">
          <w:rPr>
            <w:rStyle w:val="Hyperlink"/>
          </w:rPr>
          <w:t>&lt;mafClientReg&gt; resource specific procedures on CRUD operations</w:t>
        </w:r>
        <w:r>
          <w:rPr>
            <w:webHidden/>
          </w:rPr>
          <w:tab/>
        </w:r>
        <w:r>
          <w:rPr>
            <w:webHidden/>
          </w:rPr>
          <w:fldChar w:fldCharType="begin"/>
        </w:r>
        <w:r>
          <w:rPr>
            <w:webHidden/>
          </w:rPr>
          <w:instrText xml:space="preserve"> PAGEREF _Toc233984680 \h </w:instrText>
        </w:r>
        <w:r>
          <w:rPr>
            <w:webHidden/>
          </w:rPr>
        </w:r>
        <w:r>
          <w:rPr>
            <w:webHidden/>
          </w:rPr>
          <w:fldChar w:fldCharType="separate"/>
        </w:r>
        <w:r>
          <w:rPr>
            <w:webHidden/>
          </w:rPr>
          <w:t>22</w:t>
        </w:r>
        <w:r>
          <w:rPr>
            <w:webHidden/>
          </w:rPr>
          <w:fldChar w:fldCharType="end"/>
        </w:r>
      </w:hyperlink>
    </w:p>
    <w:p w14:paraId="48EA422B" w14:textId="07E3E21D"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81" w:history="1">
        <w:r w:rsidRPr="005461D9">
          <w:rPr>
            <w:rStyle w:val="Hyperlink"/>
          </w:rPr>
          <w:t>8.3.2.1</w:t>
        </w:r>
        <w:r>
          <w:rPr>
            <w:rFonts w:asciiTheme="minorHAnsi" w:eastAsiaTheme="minorEastAsia" w:hAnsiTheme="minorHAnsi" w:cstheme="minorBidi"/>
            <w:kern w:val="2"/>
            <w:sz w:val="24"/>
            <w:szCs w:val="24"/>
            <w:lang w:eastAsia="en-GB"/>
            <w14:ligatures w14:val="standardContextual"/>
          </w:rPr>
          <w:tab/>
        </w:r>
        <w:r w:rsidRPr="005461D9">
          <w:rPr>
            <w:rStyle w:val="Hyperlink"/>
          </w:rPr>
          <w:t>Create</w:t>
        </w:r>
        <w:r>
          <w:rPr>
            <w:webHidden/>
          </w:rPr>
          <w:tab/>
        </w:r>
        <w:r>
          <w:rPr>
            <w:webHidden/>
          </w:rPr>
          <w:fldChar w:fldCharType="begin"/>
        </w:r>
        <w:r>
          <w:rPr>
            <w:webHidden/>
          </w:rPr>
          <w:instrText xml:space="preserve"> PAGEREF _Toc233984681 \h </w:instrText>
        </w:r>
        <w:r>
          <w:rPr>
            <w:webHidden/>
          </w:rPr>
        </w:r>
        <w:r>
          <w:rPr>
            <w:webHidden/>
          </w:rPr>
          <w:fldChar w:fldCharType="separate"/>
        </w:r>
        <w:r>
          <w:rPr>
            <w:webHidden/>
          </w:rPr>
          <w:t>22</w:t>
        </w:r>
        <w:r>
          <w:rPr>
            <w:webHidden/>
          </w:rPr>
          <w:fldChar w:fldCharType="end"/>
        </w:r>
      </w:hyperlink>
    </w:p>
    <w:p w14:paraId="5DF93D98" w14:textId="087933FC"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82" w:history="1">
        <w:r w:rsidRPr="005461D9">
          <w:rPr>
            <w:rStyle w:val="Hyperlink"/>
          </w:rPr>
          <w:t>8.3.2.2</w:t>
        </w:r>
        <w:r>
          <w:rPr>
            <w:rFonts w:asciiTheme="minorHAnsi" w:eastAsiaTheme="minorEastAsia" w:hAnsiTheme="minorHAnsi" w:cstheme="minorBidi"/>
            <w:kern w:val="2"/>
            <w:sz w:val="24"/>
            <w:szCs w:val="24"/>
            <w:lang w:eastAsia="en-GB"/>
            <w14:ligatures w14:val="standardContextual"/>
          </w:rPr>
          <w:tab/>
        </w:r>
        <w:r w:rsidRPr="005461D9">
          <w:rPr>
            <w:rStyle w:val="Hyperlink"/>
          </w:rPr>
          <w:t>Retrieve</w:t>
        </w:r>
        <w:r>
          <w:rPr>
            <w:webHidden/>
          </w:rPr>
          <w:tab/>
        </w:r>
        <w:r>
          <w:rPr>
            <w:webHidden/>
          </w:rPr>
          <w:fldChar w:fldCharType="begin"/>
        </w:r>
        <w:r>
          <w:rPr>
            <w:webHidden/>
          </w:rPr>
          <w:instrText xml:space="preserve"> PAGEREF _Toc233984682 \h </w:instrText>
        </w:r>
        <w:r>
          <w:rPr>
            <w:webHidden/>
          </w:rPr>
        </w:r>
        <w:r>
          <w:rPr>
            <w:webHidden/>
          </w:rPr>
          <w:fldChar w:fldCharType="separate"/>
        </w:r>
        <w:r>
          <w:rPr>
            <w:webHidden/>
          </w:rPr>
          <w:t>24</w:t>
        </w:r>
        <w:r>
          <w:rPr>
            <w:webHidden/>
          </w:rPr>
          <w:fldChar w:fldCharType="end"/>
        </w:r>
      </w:hyperlink>
    </w:p>
    <w:p w14:paraId="3DBCD61F" w14:textId="2B49E1EB"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83" w:history="1">
        <w:r w:rsidRPr="005461D9">
          <w:rPr>
            <w:rStyle w:val="Hyperlink"/>
          </w:rPr>
          <w:t>8.3.2.3</w:t>
        </w:r>
        <w:r>
          <w:rPr>
            <w:rFonts w:asciiTheme="minorHAnsi" w:eastAsiaTheme="minorEastAsia" w:hAnsiTheme="minorHAnsi" w:cstheme="minorBidi"/>
            <w:kern w:val="2"/>
            <w:sz w:val="24"/>
            <w:szCs w:val="24"/>
            <w:lang w:eastAsia="en-GB"/>
            <w14:ligatures w14:val="standardContextual"/>
          </w:rPr>
          <w:tab/>
        </w:r>
        <w:r w:rsidRPr="005461D9">
          <w:rPr>
            <w:rStyle w:val="Hyperlink"/>
          </w:rPr>
          <w:t>Update</w:t>
        </w:r>
        <w:r>
          <w:rPr>
            <w:webHidden/>
          </w:rPr>
          <w:tab/>
        </w:r>
        <w:r>
          <w:rPr>
            <w:webHidden/>
          </w:rPr>
          <w:fldChar w:fldCharType="begin"/>
        </w:r>
        <w:r>
          <w:rPr>
            <w:webHidden/>
          </w:rPr>
          <w:instrText xml:space="preserve"> PAGEREF _Toc233984683 \h </w:instrText>
        </w:r>
        <w:r>
          <w:rPr>
            <w:webHidden/>
          </w:rPr>
        </w:r>
        <w:r>
          <w:rPr>
            <w:webHidden/>
          </w:rPr>
          <w:fldChar w:fldCharType="separate"/>
        </w:r>
        <w:r>
          <w:rPr>
            <w:webHidden/>
          </w:rPr>
          <w:t>24</w:t>
        </w:r>
        <w:r>
          <w:rPr>
            <w:webHidden/>
          </w:rPr>
          <w:fldChar w:fldCharType="end"/>
        </w:r>
      </w:hyperlink>
    </w:p>
    <w:p w14:paraId="106F3E4E" w14:textId="03F38D85"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84" w:history="1">
        <w:r w:rsidRPr="005461D9">
          <w:rPr>
            <w:rStyle w:val="Hyperlink"/>
          </w:rPr>
          <w:t>8.3.2.4</w:t>
        </w:r>
        <w:r>
          <w:rPr>
            <w:rFonts w:asciiTheme="minorHAnsi" w:eastAsiaTheme="minorEastAsia" w:hAnsiTheme="minorHAnsi" w:cstheme="minorBidi"/>
            <w:kern w:val="2"/>
            <w:sz w:val="24"/>
            <w:szCs w:val="24"/>
            <w:lang w:eastAsia="en-GB"/>
            <w14:ligatures w14:val="standardContextual"/>
          </w:rPr>
          <w:tab/>
        </w:r>
        <w:r w:rsidRPr="005461D9">
          <w:rPr>
            <w:rStyle w:val="Hyperlink"/>
          </w:rPr>
          <w:t>Delete</w:t>
        </w:r>
        <w:r>
          <w:rPr>
            <w:webHidden/>
          </w:rPr>
          <w:tab/>
        </w:r>
        <w:r>
          <w:rPr>
            <w:webHidden/>
          </w:rPr>
          <w:fldChar w:fldCharType="begin"/>
        </w:r>
        <w:r>
          <w:rPr>
            <w:webHidden/>
          </w:rPr>
          <w:instrText xml:space="preserve"> PAGEREF _Toc233984684 \h </w:instrText>
        </w:r>
        <w:r>
          <w:rPr>
            <w:webHidden/>
          </w:rPr>
        </w:r>
        <w:r>
          <w:rPr>
            <w:webHidden/>
          </w:rPr>
          <w:fldChar w:fldCharType="separate"/>
        </w:r>
        <w:r>
          <w:rPr>
            <w:webHidden/>
          </w:rPr>
          <w:t>24</w:t>
        </w:r>
        <w:r>
          <w:rPr>
            <w:webHidden/>
          </w:rPr>
          <w:fldChar w:fldCharType="end"/>
        </w:r>
      </w:hyperlink>
    </w:p>
    <w:p w14:paraId="16B5DE0D" w14:textId="691EFC59"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85" w:history="1">
        <w:r w:rsidRPr="005461D9">
          <w:rPr>
            <w:rStyle w:val="Hyperlink"/>
          </w:rPr>
          <w:t>8.4</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&lt;mefClientReg&gt;</w:t>
        </w:r>
        <w:r>
          <w:rPr>
            <w:webHidden/>
          </w:rPr>
          <w:tab/>
        </w:r>
        <w:r>
          <w:rPr>
            <w:webHidden/>
          </w:rPr>
          <w:fldChar w:fldCharType="begin"/>
        </w:r>
        <w:r>
          <w:rPr>
            <w:webHidden/>
          </w:rPr>
          <w:instrText xml:space="preserve"> PAGEREF _Toc233984685 \h </w:instrText>
        </w:r>
        <w:r>
          <w:rPr>
            <w:webHidden/>
          </w:rPr>
        </w:r>
        <w:r>
          <w:rPr>
            <w:webHidden/>
          </w:rPr>
          <w:fldChar w:fldCharType="separate"/>
        </w:r>
        <w:r>
          <w:rPr>
            <w:webHidden/>
          </w:rPr>
          <w:t>25</w:t>
        </w:r>
        <w:r>
          <w:rPr>
            <w:webHidden/>
          </w:rPr>
          <w:fldChar w:fldCharType="end"/>
        </w:r>
      </w:hyperlink>
    </w:p>
    <w:p w14:paraId="5A14568A" w14:textId="4849C54A"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86" w:history="1">
        <w:r w:rsidRPr="005461D9">
          <w:rPr>
            <w:rStyle w:val="Hyperlink"/>
          </w:rPr>
          <w:t>8.4.1</w:t>
        </w:r>
        <w:r>
          <w:rPr>
            <w:rFonts w:asciiTheme="minorHAnsi" w:eastAsiaTheme="minorEastAsia" w:hAnsiTheme="minorHAnsi" w:cstheme="minorBidi"/>
            <w:kern w:val="2"/>
            <w:sz w:val="24"/>
            <w:szCs w:val="24"/>
            <w:lang w:eastAsia="en-GB"/>
            <w14:ligatures w14:val="standardContextual"/>
          </w:rPr>
          <w:tab/>
        </w:r>
        <w:r w:rsidRPr="005461D9">
          <w:rPr>
            <w:rStyle w:val="Hyperlink"/>
          </w:rPr>
          <w:t>Introduction</w:t>
        </w:r>
        <w:r>
          <w:rPr>
            <w:webHidden/>
          </w:rPr>
          <w:tab/>
        </w:r>
        <w:r>
          <w:rPr>
            <w:webHidden/>
          </w:rPr>
          <w:fldChar w:fldCharType="begin"/>
        </w:r>
        <w:r>
          <w:rPr>
            <w:webHidden/>
          </w:rPr>
          <w:instrText xml:space="preserve"> PAGEREF _Toc233984686 \h </w:instrText>
        </w:r>
        <w:r>
          <w:rPr>
            <w:webHidden/>
          </w:rPr>
        </w:r>
        <w:r>
          <w:rPr>
            <w:webHidden/>
          </w:rPr>
          <w:fldChar w:fldCharType="separate"/>
        </w:r>
        <w:r>
          <w:rPr>
            <w:webHidden/>
          </w:rPr>
          <w:t>25</w:t>
        </w:r>
        <w:r>
          <w:rPr>
            <w:webHidden/>
          </w:rPr>
          <w:fldChar w:fldCharType="end"/>
        </w:r>
      </w:hyperlink>
    </w:p>
    <w:p w14:paraId="5948C05A" w14:textId="32C3744C"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87" w:history="1">
        <w:r w:rsidRPr="005461D9">
          <w:rPr>
            <w:rStyle w:val="Hyperlink"/>
          </w:rPr>
          <w:t>8.4.2</w:t>
        </w:r>
        <w:r>
          <w:rPr>
            <w:rFonts w:asciiTheme="minorHAnsi" w:eastAsiaTheme="minorEastAsia" w:hAnsiTheme="minorHAnsi" w:cstheme="minorBidi"/>
            <w:kern w:val="2"/>
            <w:sz w:val="24"/>
            <w:szCs w:val="24"/>
            <w:lang w:eastAsia="en-GB"/>
            <w14:ligatures w14:val="standardContextual"/>
          </w:rPr>
          <w:tab/>
        </w:r>
        <w:r w:rsidRPr="005461D9">
          <w:rPr>
            <w:rStyle w:val="Hyperlink"/>
          </w:rPr>
          <w:t>&lt;mefClientReg&gt; resource specific procedures on CRUD operations</w:t>
        </w:r>
        <w:r>
          <w:rPr>
            <w:webHidden/>
          </w:rPr>
          <w:tab/>
        </w:r>
        <w:r>
          <w:rPr>
            <w:webHidden/>
          </w:rPr>
          <w:fldChar w:fldCharType="begin"/>
        </w:r>
        <w:r>
          <w:rPr>
            <w:webHidden/>
          </w:rPr>
          <w:instrText xml:space="preserve"> PAGEREF _Toc233984687 \h </w:instrText>
        </w:r>
        <w:r>
          <w:rPr>
            <w:webHidden/>
          </w:rPr>
        </w:r>
        <w:r>
          <w:rPr>
            <w:webHidden/>
          </w:rPr>
          <w:fldChar w:fldCharType="separate"/>
        </w:r>
        <w:r>
          <w:rPr>
            <w:webHidden/>
          </w:rPr>
          <w:t>26</w:t>
        </w:r>
        <w:r>
          <w:rPr>
            <w:webHidden/>
          </w:rPr>
          <w:fldChar w:fldCharType="end"/>
        </w:r>
      </w:hyperlink>
    </w:p>
    <w:p w14:paraId="57081CD4" w14:textId="3C0F38C0"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88" w:history="1">
        <w:r w:rsidRPr="005461D9">
          <w:rPr>
            <w:rStyle w:val="Hyperlink"/>
          </w:rPr>
          <w:t>8.4.2.1</w:t>
        </w:r>
        <w:r>
          <w:rPr>
            <w:rFonts w:asciiTheme="minorHAnsi" w:eastAsiaTheme="minorEastAsia" w:hAnsiTheme="minorHAnsi" w:cstheme="minorBidi"/>
            <w:kern w:val="2"/>
            <w:sz w:val="24"/>
            <w:szCs w:val="24"/>
            <w:lang w:eastAsia="en-GB"/>
            <w14:ligatures w14:val="standardContextual"/>
          </w:rPr>
          <w:tab/>
        </w:r>
        <w:r w:rsidRPr="005461D9">
          <w:rPr>
            <w:rStyle w:val="Hyperlink"/>
          </w:rPr>
          <w:t>Create</w:t>
        </w:r>
        <w:r>
          <w:rPr>
            <w:webHidden/>
          </w:rPr>
          <w:tab/>
        </w:r>
        <w:r>
          <w:rPr>
            <w:webHidden/>
          </w:rPr>
          <w:fldChar w:fldCharType="begin"/>
        </w:r>
        <w:r>
          <w:rPr>
            <w:webHidden/>
          </w:rPr>
          <w:instrText xml:space="preserve"> PAGEREF _Toc233984688 \h </w:instrText>
        </w:r>
        <w:r>
          <w:rPr>
            <w:webHidden/>
          </w:rPr>
        </w:r>
        <w:r>
          <w:rPr>
            <w:webHidden/>
          </w:rPr>
          <w:fldChar w:fldCharType="separate"/>
        </w:r>
        <w:r>
          <w:rPr>
            <w:webHidden/>
          </w:rPr>
          <w:t>26</w:t>
        </w:r>
        <w:r>
          <w:rPr>
            <w:webHidden/>
          </w:rPr>
          <w:fldChar w:fldCharType="end"/>
        </w:r>
      </w:hyperlink>
    </w:p>
    <w:p w14:paraId="6D46CC93" w14:textId="4FF6D241"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89" w:history="1">
        <w:r w:rsidRPr="005461D9">
          <w:rPr>
            <w:rStyle w:val="Hyperlink"/>
          </w:rPr>
          <w:t>8.4.2.2</w:t>
        </w:r>
        <w:r>
          <w:rPr>
            <w:rFonts w:asciiTheme="minorHAnsi" w:eastAsiaTheme="minorEastAsia" w:hAnsiTheme="minorHAnsi" w:cstheme="minorBidi"/>
            <w:kern w:val="2"/>
            <w:sz w:val="24"/>
            <w:szCs w:val="24"/>
            <w:lang w:eastAsia="en-GB"/>
            <w14:ligatures w14:val="standardContextual"/>
          </w:rPr>
          <w:tab/>
        </w:r>
        <w:r w:rsidRPr="005461D9">
          <w:rPr>
            <w:rStyle w:val="Hyperlink"/>
          </w:rPr>
          <w:t>Retrieve</w:t>
        </w:r>
        <w:r>
          <w:rPr>
            <w:webHidden/>
          </w:rPr>
          <w:tab/>
        </w:r>
        <w:r>
          <w:rPr>
            <w:webHidden/>
          </w:rPr>
          <w:fldChar w:fldCharType="begin"/>
        </w:r>
        <w:r>
          <w:rPr>
            <w:webHidden/>
          </w:rPr>
          <w:instrText xml:space="preserve"> PAGEREF _Toc233984689 \h </w:instrText>
        </w:r>
        <w:r>
          <w:rPr>
            <w:webHidden/>
          </w:rPr>
        </w:r>
        <w:r>
          <w:rPr>
            <w:webHidden/>
          </w:rPr>
          <w:fldChar w:fldCharType="separate"/>
        </w:r>
        <w:r>
          <w:rPr>
            <w:webHidden/>
          </w:rPr>
          <w:t>27</w:t>
        </w:r>
        <w:r>
          <w:rPr>
            <w:webHidden/>
          </w:rPr>
          <w:fldChar w:fldCharType="end"/>
        </w:r>
      </w:hyperlink>
    </w:p>
    <w:p w14:paraId="50232241" w14:textId="7F6C0FF6"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90" w:history="1">
        <w:r w:rsidRPr="005461D9">
          <w:rPr>
            <w:rStyle w:val="Hyperlink"/>
          </w:rPr>
          <w:t>8.4.2.3</w:t>
        </w:r>
        <w:r>
          <w:rPr>
            <w:rFonts w:asciiTheme="minorHAnsi" w:eastAsiaTheme="minorEastAsia" w:hAnsiTheme="minorHAnsi" w:cstheme="minorBidi"/>
            <w:kern w:val="2"/>
            <w:sz w:val="24"/>
            <w:szCs w:val="24"/>
            <w:lang w:eastAsia="en-GB"/>
            <w14:ligatures w14:val="standardContextual"/>
          </w:rPr>
          <w:tab/>
        </w:r>
        <w:r w:rsidRPr="005461D9">
          <w:rPr>
            <w:rStyle w:val="Hyperlink"/>
          </w:rPr>
          <w:t>Update</w:t>
        </w:r>
        <w:r>
          <w:rPr>
            <w:webHidden/>
          </w:rPr>
          <w:tab/>
        </w:r>
        <w:r>
          <w:rPr>
            <w:webHidden/>
          </w:rPr>
          <w:fldChar w:fldCharType="begin"/>
        </w:r>
        <w:r>
          <w:rPr>
            <w:webHidden/>
          </w:rPr>
          <w:instrText xml:space="preserve"> PAGEREF _Toc233984690 \h </w:instrText>
        </w:r>
        <w:r>
          <w:rPr>
            <w:webHidden/>
          </w:rPr>
        </w:r>
        <w:r>
          <w:rPr>
            <w:webHidden/>
          </w:rPr>
          <w:fldChar w:fldCharType="separate"/>
        </w:r>
        <w:r>
          <w:rPr>
            <w:webHidden/>
          </w:rPr>
          <w:t>27</w:t>
        </w:r>
        <w:r>
          <w:rPr>
            <w:webHidden/>
          </w:rPr>
          <w:fldChar w:fldCharType="end"/>
        </w:r>
      </w:hyperlink>
    </w:p>
    <w:p w14:paraId="6EE60561" w14:textId="6543D671"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91" w:history="1">
        <w:r w:rsidRPr="005461D9">
          <w:rPr>
            <w:rStyle w:val="Hyperlink"/>
          </w:rPr>
          <w:t>8.4.2.4</w:t>
        </w:r>
        <w:r>
          <w:rPr>
            <w:rFonts w:asciiTheme="minorHAnsi" w:eastAsiaTheme="minorEastAsia" w:hAnsiTheme="minorHAnsi" w:cstheme="minorBidi"/>
            <w:kern w:val="2"/>
            <w:sz w:val="24"/>
            <w:szCs w:val="24"/>
            <w:lang w:eastAsia="en-GB"/>
            <w14:ligatures w14:val="standardContextual"/>
          </w:rPr>
          <w:tab/>
        </w:r>
        <w:r w:rsidRPr="005461D9">
          <w:rPr>
            <w:rStyle w:val="Hyperlink"/>
          </w:rPr>
          <w:t>Delete</w:t>
        </w:r>
        <w:r>
          <w:rPr>
            <w:webHidden/>
          </w:rPr>
          <w:tab/>
        </w:r>
        <w:r>
          <w:rPr>
            <w:webHidden/>
          </w:rPr>
          <w:fldChar w:fldCharType="begin"/>
        </w:r>
        <w:r>
          <w:rPr>
            <w:webHidden/>
          </w:rPr>
          <w:instrText xml:space="preserve"> PAGEREF _Toc233984691 \h </w:instrText>
        </w:r>
        <w:r>
          <w:rPr>
            <w:webHidden/>
          </w:rPr>
        </w:r>
        <w:r>
          <w:rPr>
            <w:webHidden/>
          </w:rPr>
          <w:fldChar w:fldCharType="separate"/>
        </w:r>
        <w:r>
          <w:rPr>
            <w:webHidden/>
          </w:rPr>
          <w:t>28</w:t>
        </w:r>
        <w:r>
          <w:rPr>
            <w:webHidden/>
          </w:rPr>
          <w:fldChar w:fldCharType="end"/>
        </w:r>
      </w:hyperlink>
    </w:p>
    <w:p w14:paraId="09695E6A" w14:textId="24D18965"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92" w:history="1">
        <w:r w:rsidRPr="005461D9">
          <w:rPr>
            <w:rStyle w:val="Hyperlink"/>
          </w:rPr>
          <w:t>8.5</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&lt;symmKeyReg&gt;</w:t>
        </w:r>
        <w:r>
          <w:rPr>
            <w:webHidden/>
          </w:rPr>
          <w:tab/>
        </w:r>
        <w:r>
          <w:rPr>
            <w:webHidden/>
          </w:rPr>
          <w:fldChar w:fldCharType="begin"/>
        </w:r>
        <w:r>
          <w:rPr>
            <w:webHidden/>
          </w:rPr>
          <w:instrText xml:space="preserve"> PAGEREF _Toc233984692 \h </w:instrText>
        </w:r>
        <w:r>
          <w:rPr>
            <w:webHidden/>
          </w:rPr>
        </w:r>
        <w:r>
          <w:rPr>
            <w:webHidden/>
          </w:rPr>
          <w:fldChar w:fldCharType="separate"/>
        </w:r>
        <w:r>
          <w:rPr>
            <w:webHidden/>
          </w:rPr>
          <w:t>28</w:t>
        </w:r>
        <w:r>
          <w:rPr>
            <w:webHidden/>
          </w:rPr>
          <w:fldChar w:fldCharType="end"/>
        </w:r>
      </w:hyperlink>
    </w:p>
    <w:p w14:paraId="2A57CBDF" w14:textId="6A6C31F6"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93" w:history="1">
        <w:r w:rsidRPr="005461D9">
          <w:rPr>
            <w:rStyle w:val="Hyperlink"/>
          </w:rPr>
          <w:t>8.5.1</w:t>
        </w:r>
        <w:r>
          <w:rPr>
            <w:rFonts w:asciiTheme="minorHAnsi" w:eastAsiaTheme="minorEastAsia" w:hAnsiTheme="minorHAnsi" w:cstheme="minorBidi"/>
            <w:kern w:val="2"/>
            <w:sz w:val="24"/>
            <w:szCs w:val="24"/>
            <w:lang w:eastAsia="en-GB"/>
            <w14:ligatures w14:val="standardContextual"/>
          </w:rPr>
          <w:tab/>
        </w:r>
        <w:r w:rsidRPr="005461D9">
          <w:rPr>
            <w:rStyle w:val="Hyperlink"/>
          </w:rPr>
          <w:t>Introduction</w:t>
        </w:r>
        <w:r>
          <w:rPr>
            <w:webHidden/>
          </w:rPr>
          <w:tab/>
        </w:r>
        <w:r>
          <w:rPr>
            <w:webHidden/>
          </w:rPr>
          <w:fldChar w:fldCharType="begin"/>
        </w:r>
        <w:r>
          <w:rPr>
            <w:webHidden/>
          </w:rPr>
          <w:instrText xml:space="preserve"> PAGEREF _Toc233984693 \h </w:instrText>
        </w:r>
        <w:r>
          <w:rPr>
            <w:webHidden/>
          </w:rPr>
        </w:r>
        <w:r>
          <w:rPr>
            <w:webHidden/>
          </w:rPr>
          <w:fldChar w:fldCharType="separate"/>
        </w:r>
        <w:r>
          <w:rPr>
            <w:webHidden/>
          </w:rPr>
          <w:t>28</w:t>
        </w:r>
        <w:r>
          <w:rPr>
            <w:webHidden/>
          </w:rPr>
          <w:fldChar w:fldCharType="end"/>
        </w:r>
      </w:hyperlink>
    </w:p>
    <w:p w14:paraId="0534E8CE" w14:textId="5C312E21"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694" w:history="1">
        <w:r w:rsidRPr="005461D9">
          <w:rPr>
            <w:rStyle w:val="Hyperlink"/>
          </w:rPr>
          <w:t>8.5.2</w:t>
        </w:r>
        <w:r>
          <w:rPr>
            <w:rFonts w:asciiTheme="minorHAnsi" w:eastAsiaTheme="minorEastAsia" w:hAnsiTheme="minorHAnsi" w:cstheme="minorBidi"/>
            <w:kern w:val="2"/>
            <w:sz w:val="24"/>
            <w:szCs w:val="24"/>
            <w:lang w:eastAsia="en-GB"/>
            <w14:ligatures w14:val="standardContextual"/>
          </w:rPr>
          <w:tab/>
        </w:r>
        <w:r w:rsidRPr="005461D9">
          <w:rPr>
            <w:rStyle w:val="Hyperlink"/>
          </w:rPr>
          <w:t>&lt;symmKeyReg&gt; resource specific procedures on CRUD operations</w:t>
        </w:r>
        <w:r>
          <w:rPr>
            <w:webHidden/>
          </w:rPr>
          <w:tab/>
        </w:r>
        <w:r>
          <w:rPr>
            <w:webHidden/>
          </w:rPr>
          <w:fldChar w:fldCharType="begin"/>
        </w:r>
        <w:r>
          <w:rPr>
            <w:webHidden/>
          </w:rPr>
          <w:instrText xml:space="preserve"> PAGEREF _Toc233984694 \h </w:instrText>
        </w:r>
        <w:r>
          <w:rPr>
            <w:webHidden/>
          </w:rPr>
        </w:r>
        <w:r>
          <w:rPr>
            <w:webHidden/>
          </w:rPr>
          <w:fldChar w:fldCharType="separate"/>
        </w:r>
        <w:r>
          <w:rPr>
            <w:webHidden/>
          </w:rPr>
          <w:t>29</w:t>
        </w:r>
        <w:r>
          <w:rPr>
            <w:webHidden/>
          </w:rPr>
          <w:fldChar w:fldCharType="end"/>
        </w:r>
      </w:hyperlink>
    </w:p>
    <w:p w14:paraId="59D3E28D" w14:textId="1C46866D"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95" w:history="1">
        <w:r w:rsidRPr="005461D9">
          <w:rPr>
            <w:rStyle w:val="Hyperlink"/>
          </w:rPr>
          <w:t>8.5.2.1</w:t>
        </w:r>
        <w:r>
          <w:rPr>
            <w:rFonts w:asciiTheme="minorHAnsi" w:eastAsiaTheme="minorEastAsia" w:hAnsiTheme="minorHAnsi" w:cstheme="minorBidi"/>
            <w:kern w:val="2"/>
            <w:sz w:val="24"/>
            <w:szCs w:val="24"/>
            <w:lang w:eastAsia="en-GB"/>
            <w14:ligatures w14:val="standardContextual"/>
          </w:rPr>
          <w:tab/>
        </w:r>
        <w:r w:rsidRPr="005461D9">
          <w:rPr>
            <w:rStyle w:val="Hyperlink"/>
          </w:rPr>
          <w:t>Create</w:t>
        </w:r>
        <w:r>
          <w:rPr>
            <w:webHidden/>
          </w:rPr>
          <w:tab/>
        </w:r>
        <w:r>
          <w:rPr>
            <w:webHidden/>
          </w:rPr>
          <w:fldChar w:fldCharType="begin"/>
        </w:r>
        <w:r>
          <w:rPr>
            <w:webHidden/>
          </w:rPr>
          <w:instrText xml:space="preserve"> PAGEREF _Toc233984695 \h </w:instrText>
        </w:r>
        <w:r>
          <w:rPr>
            <w:webHidden/>
          </w:rPr>
        </w:r>
        <w:r>
          <w:rPr>
            <w:webHidden/>
          </w:rPr>
          <w:fldChar w:fldCharType="separate"/>
        </w:r>
        <w:r>
          <w:rPr>
            <w:webHidden/>
          </w:rPr>
          <w:t>29</w:t>
        </w:r>
        <w:r>
          <w:rPr>
            <w:webHidden/>
          </w:rPr>
          <w:fldChar w:fldCharType="end"/>
        </w:r>
      </w:hyperlink>
    </w:p>
    <w:p w14:paraId="30A73282" w14:textId="047E0BB7"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96" w:history="1">
        <w:r w:rsidRPr="005461D9">
          <w:rPr>
            <w:rStyle w:val="Hyperlink"/>
          </w:rPr>
          <w:t>8.5.2.2</w:t>
        </w:r>
        <w:r>
          <w:rPr>
            <w:rFonts w:asciiTheme="minorHAnsi" w:eastAsiaTheme="minorEastAsia" w:hAnsiTheme="minorHAnsi" w:cstheme="minorBidi"/>
            <w:kern w:val="2"/>
            <w:sz w:val="24"/>
            <w:szCs w:val="24"/>
            <w:lang w:eastAsia="en-GB"/>
            <w14:ligatures w14:val="standardContextual"/>
          </w:rPr>
          <w:tab/>
        </w:r>
        <w:r w:rsidRPr="005461D9">
          <w:rPr>
            <w:rStyle w:val="Hyperlink"/>
          </w:rPr>
          <w:t>Retrieve</w:t>
        </w:r>
        <w:r>
          <w:rPr>
            <w:webHidden/>
          </w:rPr>
          <w:tab/>
        </w:r>
        <w:r>
          <w:rPr>
            <w:webHidden/>
          </w:rPr>
          <w:fldChar w:fldCharType="begin"/>
        </w:r>
        <w:r>
          <w:rPr>
            <w:webHidden/>
          </w:rPr>
          <w:instrText xml:space="preserve"> PAGEREF _Toc233984696 \h </w:instrText>
        </w:r>
        <w:r>
          <w:rPr>
            <w:webHidden/>
          </w:rPr>
        </w:r>
        <w:r>
          <w:rPr>
            <w:webHidden/>
          </w:rPr>
          <w:fldChar w:fldCharType="separate"/>
        </w:r>
        <w:r>
          <w:rPr>
            <w:webHidden/>
          </w:rPr>
          <w:t>30</w:t>
        </w:r>
        <w:r>
          <w:rPr>
            <w:webHidden/>
          </w:rPr>
          <w:fldChar w:fldCharType="end"/>
        </w:r>
      </w:hyperlink>
    </w:p>
    <w:p w14:paraId="194985A9" w14:textId="349A4F87"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97" w:history="1">
        <w:r w:rsidRPr="005461D9">
          <w:rPr>
            <w:rStyle w:val="Hyperlink"/>
          </w:rPr>
          <w:t>8.5.2.3</w:t>
        </w:r>
        <w:r>
          <w:rPr>
            <w:rFonts w:asciiTheme="minorHAnsi" w:eastAsiaTheme="minorEastAsia" w:hAnsiTheme="minorHAnsi" w:cstheme="minorBidi"/>
            <w:kern w:val="2"/>
            <w:sz w:val="24"/>
            <w:szCs w:val="24"/>
            <w:lang w:eastAsia="en-GB"/>
            <w14:ligatures w14:val="standardContextual"/>
          </w:rPr>
          <w:tab/>
        </w:r>
        <w:r w:rsidRPr="005461D9">
          <w:rPr>
            <w:rStyle w:val="Hyperlink"/>
          </w:rPr>
          <w:t>Update</w:t>
        </w:r>
        <w:r>
          <w:rPr>
            <w:webHidden/>
          </w:rPr>
          <w:tab/>
        </w:r>
        <w:r>
          <w:rPr>
            <w:webHidden/>
          </w:rPr>
          <w:fldChar w:fldCharType="begin"/>
        </w:r>
        <w:r>
          <w:rPr>
            <w:webHidden/>
          </w:rPr>
          <w:instrText xml:space="preserve"> PAGEREF _Toc233984697 \h </w:instrText>
        </w:r>
        <w:r>
          <w:rPr>
            <w:webHidden/>
          </w:rPr>
        </w:r>
        <w:r>
          <w:rPr>
            <w:webHidden/>
          </w:rPr>
          <w:fldChar w:fldCharType="separate"/>
        </w:r>
        <w:r>
          <w:rPr>
            <w:webHidden/>
          </w:rPr>
          <w:t>30</w:t>
        </w:r>
        <w:r>
          <w:rPr>
            <w:webHidden/>
          </w:rPr>
          <w:fldChar w:fldCharType="end"/>
        </w:r>
      </w:hyperlink>
    </w:p>
    <w:p w14:paraId="34997578" w14:textId="0578AAE3"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698" w:history="1">
        <w:r w:rsidRPr="005461D9">
          <w:rPr>
            <w:rStyle w:val="Hyperlink"/>
          </w:rPr>
          <w:t>8.5.2.4</w:t>
        </w:r>
        <w:r>
          <w:rPr>
            <w:rFonts w:asciiTheme="minorHAnsi" w:eastAsiaTheme="minorEastAsia" w:hAnsiTheme="minorHAnsi" w:cstheme="minorBidi"/>
            <w:kern w:val="2"/>
            <w:sz w:val="24"/>
            <w:szCs w:val="24"/>
            <w:lang w:eastAsia="en-GB"/>
            <w14:ligatures w14:val="standardContextual"/>
          </w:rPr>
          <w:tab/>
        </w:r>
        <w:r w:rsidRPr="005461D9">
          <w:rPr>
            <w:rStyle w:val="Hyperlink"/>
          </w:rPr>
          <w:t>Delete</w:t>
        </w:r>
        <w:r>
          <w:rPr>
            <w:webHidden/>
          </w:rPr>
          <w:tab/>
        </w:r>
        <w:r>
          <w:rPr>
            <w:webHidden/>
          </w:rPr>
          <w:fldChar w:fldCharType="begin"/>
        </w:r>
        <w:r>
          <w:rPr>
            <w:webHidden/>
          </w:rPr>
          <w:instrText xml:space="preserve"> PAGEREF _Toc233984698 \h </w:instrText>
        </w:r>
        <w:r>
          <w:rPr>
            <w:webHidden/>
          </w:rPr>
        </w:r>
        <w:r>
          <w:rPr>
            <w:webHidden/>
          </w:rPr>
          <w:fldChar w:fldCharType="separate"/>
        </w:r>
        <w:r>
          <w:rPr>
            <w:webHidden/>
          </w:rPr>
          <w:t>31</w:t>
        </w:r>
        <w:r>
          <w:rPr>
            <w:webHidden/>
          </w:rPr>
          <w:fldChar w:fldCharType="end"/>
        </w:r>
      </w:hyperlink>
    </w:p>
    <w:p w14:paraId="7E3C4499" w14:textId="21482796"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699" w:history="1">
        <w:r w:rsidRPr="005461D9">
          <w:rPr>
            <w:rStyle w:val="Hyperlink"/>
          </w:rPr>
          <w:t>8.6</w:t>
        </w:r>
        <w:r>
          <w:rPr>
            <w:rFonts w:asciiTheme="minorHAnsi" w:eastAsiaTheme="minorEastAsia" w:hAnsiTheme="minorHAnsi" w:cstheme="minorBidi"/>
            <w:kern w:val="2"/>
            <w:sz w:val="24"/>
            <w:szCs w:val="24"/>
            <w:lang w:eastAsia="en-GB"/>
            <w14:ligatures w14:val="standardContextual"/>
          </w:rPr>
          <w:tab/>
        </w:r>
        <w:r w:rsidRPr="005461D9">
          <w:rPr>
            <w:rStyle w:val="Hyperlink"/>
          </w:rPr>
          <w:t>Resource Type &lt;mefClientCmd&gt;</w:t>
        </w:r>
        <w:r>
          <w:rPr>
            <w:webHidden/>
          </w:rPr>
          <w:tab/>
        </w:r>
        <w:r>
          <w:rPr>
            <w:webHidden/>
          </w:rPr>
          <w:fldChar w:fldCharType="begin"/>
        </w:r>
        <w:r>
          <w:rPr>
            <w:webHidden/>
          </w:rPr>
          <w:instrText xml:space="preserve"> PAGEREF _Toc233984699 \h </w:instrText>
        </w:r>
        <w:r>
          <w:rPr>
            <w:webHidden/>
          </w:rPr>
        </w:r>
        <w:r>
          <w:rPr>
            <w:webHidden/>
          </w:rPr>
          <w:fldChar w:fldCharType="separate"/>
        </w:r>
        <w:r>
          <w:rPr>
            <w:webHidden/>
          </w:rPr>
          <w:t>31</w:t>
        </w:r>
        <w:r>
          <w:rPr>
            <w:webHidden/>
          </w:rPr>
          <w:fldChar w:fldCharType="end"/>
        </w:r>
      </w:hyperlink>
    </w:p>
    <w:p w14:paraId="692090C6" w14:textId="3396CB8A"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700" w:history="1">
        <w:r w:rsidRPr="005461D9">
          <w:rPr>
            <w:rStyle w:val="Hyperlink"/>
          </w:rPr>
          <w:t>8.6.1</w:t>
        </w:r>
        <w:r>
          <w:rPr>
            <w:rFonts w:asciiTheme="minorHAnsi" w:eastAsiaTheme="minorEastAsia" w:hAnsiTheme="minorHAnsi" w:cstheme="minorBidi"/>
            <w:kern w:val="2"/>
            <w:sz w:val="24"/>
            <w:szCs w:val="24"/>
            <w:lang w:eastAsia="en-GB"/>
            <w14:ligatures w14:val="standardContextual"/>
          </w:rPr>
          <w:tab/>
        </w:r>
        <w:r w:rsidRPr="005461D9">
          <w:rPr>
            <w:rStyle w:val="Hyperlink"/>
          </w:rPr>
          <w:t>Introduction</w:t>
        </w:r>
        <w:r>
          <w:rPr>
            <w:webHidden/>
          </w:rPr>
          <w:tab/>
        </w:r>
        <w:r>
          <w:rPr>
            <w:webHidden/>
          </w:rPr>
          <w:fldChar w:fldCharType="begin"/>
        </w:r>
        <w:r>
          <w:rPr>
            <w:webHidden/>
          </w:rPr>
          <w:instrText xml:space="preserve"> PAGEREF _Toc233984700 \h </w:instrText>
        </w:r>
        <w:r>
          <w:rPr>
            <w:webHidden/>
          </w:rPr>
        </w:r>
        <w:r>
          <w:rPr>
            <w:webHidden/>
          </w:rPr>
          <w:fldChar w:fldCharType="separate"/>
        </w:r>
        <w:r>
          <w:rPr>
            <w:webHidden/>
          </w:rPr>
          <w:t>31</w:t>
        </w:r>
        <w:r>
          <w:rPr>
            <w:webHidden/>
          </w:rPr>
          <w:fldChar w:fldCharType="end"/>
        </w:r>
      </w:hyperlink>
    </w:p>
    <w:p w14:paraId="215EEB0D" w14:textId="373EF7B4" w:rsidR="00D443FD" w:rsidRDefault="00D443FD">
      <w:pPr>
        <w:pStyle w:val="TOC3"/>
        <w:rPr>
          <w:rFonts w:asciiTheme="minorHAnsi" w:eastAsiaTheme="minorEastAsia" w:hAnsiTheme="minorHAnsi" w:cstheme="minorBidi"/>
          <w:kern w:val="2"/>
          <w:sz w:val="24"/>
          <w:szCs w:val="24"/>
          <w:lang w:eastAsia="en-GB"/>
          <w14:ligatures w14:val="standardContextual"/>
        </w:rPr>
      </w:pPr>
      <w:hyperlink w:anchor="_Toc233984701" w:history="1">
        <w:r w:rsidRPr="005461D9">
          <w:rPr>
            <w:rStyle w:val="Hyperlink"/>
          </w:rPr>
          <w:t>8.6.2</w:t>
        </w:r>
        <w:r>
          <w:rPr>
            <w:rFonts w:asciiTheme="minorHAnsi" w:eastAsiaTheme="minorEastAsia" w:hAnsiTheme="minorHAnsi" w:cstheme="minorBidi"/>
            <w:kern w:val="2"/>
            <w:sz w:val="24"/>
            <w:szCs w:val="24"/>
            <w:lang w:eastAsia="en-GB"/>
            <w14:ligatures w14:val="standardContextual"/>
          </w:rPr>
          <w:tab/>
        </w:r>
        <w:r w:rsidRPr="005461D9">
          <w:rPr>
            <w:rStyle w:val="Hyperlink"/>
          </w:rPr>
          <w:t>&lt;mefClientCmd&gt; resource specific procedures on CRUD operations</w:t>
        </w:r>
        <w:r>
          <w:rPr>
            <w:webHidden/>
          </w:rPr>
          <w:tab/>
        </w:r>
        <w:r>
          <w:rPr>
            <w:webHidden/>
          </w:rPr>
          <w:fldChar w:fldCharType="begin"/>
        </w:r>
        <w:r>
          <w:rPr>
            <w:webHidden/>
          </w:rPr>
          <w:instrText xml:space="preserve"> PAGEREF _Toc233984701 \h </w:instrText>
        </w:r>
        <w:r>
          <w:rPr>
            <w:webHidden/>
          </w:rPr>
        </w:r>
        <w:r>
          <w:rPr>
            <w:webHidden/>
          </w:rPr>
          <w:fldChar w:fldCharType="separate"/>
        </w:r>
        <w:r>
          <w:rPr>
            <w:webHidden/>
          </w:rPr>
          <w:t>32</w:t>
        </w:r>
        <w:r>
          <w:rPr>
            <w:webHidden/>
          </w:rPr>
          <w:fldChar w:fldCharType="end"/>
        </w:r>
      </w:hyperlink>
    </w:p>
    <w:p w14:paraId="516C1382" w14:textId="06DB486C"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702" w:history="1">
        <w:r w:rsidRPr="005461D9">
          <w:rPr>
            <w:rStyle w:val="Hyperlink"/>
          </w:rPr>
          <w:t>8.6.2.1</w:t>
        </w:r>
        <w:r>
          <w:rPr>
            <w:rFonts w:asciiTheme="minorHAnsi" w:eastAsiaTheme="minorEastAsia" w:hAnsiTheme="minorHAnsi" w:cstheme="minorBidi"/>
            <w:kern w:val="2"/>
            <w:sz w:val="24"/>
            <w:szCs w:val="24"/>
            <w:lang w:eastAsia="en-GB"/>
            <w14:ligatures w14:val="standardContextual"/>
          </w:rPr>
          <w:tab/>
        </w:r>
        <w:r w:rsidRPr="005461D9">
          <w:rPr>
            <w:rStyle w:val="Hyperlink"/>
          </w:rPr>
          <w:t>Create</w:t>
        </w:r>
        <w:r>
          <w:rPr>
            <w:webHidden/>
          </w:rPr>
          <w:tab/>
        </w:r>
        <w:r>
          <w:rPr>
            <w:webHidden/>
          </w:rPr>
          <w:fldChar w:fldCharType="begin"/>
        </w:r>
        <w:r>
          <w:rPr>
            <w:webHidden/>
          </w:rPr>
          <w:instrText xml:space="preserve"> PAGEREF _Toc233984702 \h </w:instrText>
        </w:r>
        <w:r>
          <w:rPr>
            <w:webHidden/>
          </w:rPr>
        </w:r>
        <w:r>
          <w:rPr>
            <w:webHidden/>
          </w:rPr>
          <w:fldChar w:fldCharType="separate"/>
        </w:r>
        <w:r>
          <w:rPr>
            <w:webHidden/>
          </w:rPr>
          <w:t>32</w:t>
        </w:r>
        <w:r>
          <w:rPr>
            <w:webHidden/>
          </w:rPr>
          <w:fldChar w:fldCharType="end"/>
        </w:r>
      </w:hyperlink>
    </w:p>
    <w:p w14:paraId="3A354E80" w14:textId="3AED8C27"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703" w:history="1">
        <w:r w:rsidRPr="005461D9">
          <w:rPr>
            <w:rStyle w:val="Hyperlink"/>
          </w:rPr>
          <w:t>8.6.2.2</w:t>
        </w:r>
        <w:r>
          <w:rPr>
            <w:rFonts w:asciiTheme="minorHAnsi" w:eastAsiaTheme="minorEastAsia" w:hAnsiTheme="minorHAnsi" w:cstheme="minorBidi"/>
            <w:kern w:val="2"/>
            <w:sz w:val="24"/>
            <w:szCs w:val="24"/>
            <w:lang w:eastAsia="en-GB"/>
            <w14:ligatures w14:val="standardContextual"/>
          </w:rPr>
          <w:tab/>
        </w:r>
        <w:r w:rsidRPr="005461D9">
          <w:rPr>
            <w:rStyle w:val="Hyperlink"/>
          </w:rPr>
          <w:t>Retrieve</w:t>
        </w:r>
        <w:r>
          <w:rPr>
            <w:webHidden/>
          </w:rPr>
          <w:tab/>
        </w:r>
        <w:r>
          <w:rPr>
            <w:webHidden/>
          </w:rPr>
          <w:fldChar w:fldCharType="begin"/>
        </w:r>
        <w:r>
          <w:rPr>
            <w:webHidden/>
          </w:rPr>
          <w:instrText xml:space="preserve"> PAGEREF _Toc233984703 \h </w:instrText>
        </w:r>
        <w:r>
          <w:rPr>
            <w:webHidden/>
          </w:rPr>
        </w:r>
        <w:r>
          <w:rPr>
            <w:webHidden/>
          </w:rPr>
          <w:fldChar w:fldCharType="separate"/>
        </w:r>
        <w:r>
          <w:rPr>
            <w:webHidden/>
          </w:rPr>
          <w:t>32</w:t>
        </w:r>
        <w:r>
          <w:rPr>
            <w:webHidden/>
          </w:rPr>
          <w:fldChar w:fldCharType="end"/>
        </w:r>
      </w:hyperlink>
    </w:p>
    <w:p w14:paraId="2A114A09" w14:textId="5187245C"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704" w:history="1">
        <w:r w:rsidRPr="005461D9">
          <w:rPr>
            <w:rStyle w:val="Hyperlink"/>
          </w:rPr>
          <w:t>8.6.2.3</w:t>
        </w:r>
        <w:r>
          <w:rPr>
            <w:rFonts w:asciiTheme="minorHAnsi" w:eastAsiaTheme="minorEastAsia" w:hAnsiTheme="minorHAnsi" w:cstheme="minorBidi"/>
            <w:kern w:val="2"/>
            <w:sz w:val="24"/>
            <w:szCs w:val="24"/>
            <w:lang w:eastAsia="en-GB"/>
            <w14:ligatures w14:val="standardContextual"/>
          </w:rPr>
          <w:tab/>
        </w:r>
        <w:r w:rsidRPr="005461D9">
          <w:rPr>
            <w:rStyle w:val="Hyperlink"/>
          </w:rPr>
          <w:t>Update</w:t>
        </w:r>
        <w:r>
          <w:rPr>
            <w:webHidden/>
          </w:rPr>
          <w:tab/>
        </w:r>
        <w:r>
          <w:rPr>
            <w:webHidden/>
          </w:rPr>
          <w:fldChar w:fldCharType="begin"/>
        </w:r>
        <w:r>
          <w:rPr>
            <w:webHidden/>
          </w:rPr>
          <w:instrText xml:space="preserve"> PAGEREF _Toc233984704 \h </w:instrText>
        </w:r>
        <w:r>
          <w:rPr>
            <w:webHidden/>
          </w:rPr>
        </w:r>
        <w:r>
          <w:rPr>
            <w:webHidden/>
          </w:rPr>
          <w:fldChar w:fldCharType="separate"/>
        </w:r>
        <w:r>
          <w:rPr>
            <w:webHidden/>
          </w:rPr>
          <w:t>33</w:t>
        </w:r>
        <w:r>
          <w:rPr>
            <w:webHidden/>
          </w:rPr>
          <w:fldChar w:fldCharType="end"/>
        </w:r>
      </w:hyperlink>
    </w:p>
    <w:p w14:paraId="74520452" w14:textId="107C6AC9" w:rsidR="00D443FD" w:rsidRDefault="00D443FD">
      <w:pPr>
        <w:pStyle w:val="TOC4"/>
        <w:rPr>
          <w:rFonts w:asciiTheme="minorHAnsi" w:eastAsiaTheme="minorEastAsia" w:hAnsiTheme="minorHAnsi" w:cstheme="minorBidi"/>
          <w:kern w:val="2"/>
          <w:sz w:val="24"/>
          <w:szCs w:val="24"/>
          <w:lang w:eastAsia="en-GB"/>
          <w14:ligatures w14:val="standardContextual"/>
        </w:rPr>
      </w:pPr>
      <w:hyperlink w:anchor="_Toc233984705" w:history="1">
        <w:r w:rsidRPr="005461D9">
          <w:rPr>
            <w:rStyle w:val="Hyperlink"/>
          </w:rPr>
          <w:t>8.6.2.4</w:t>
        </w:r>
        <w:r>
          <w:rPr>
            <w:rFonts w:asciiTheme="minorHAnsi" w:eastAsiaTheme="minorEastAsia" w:hAnsiTheme="minorHAnsi" w:cstheme="minorBidi"/>
            <w:kern w:val="2"/>
            <w:sz w:val="24"/>
            <w:szCs w:val="24"/>
            <w:lang w:eastAsia="en-GB"/>
            <w14:ligatures w14:val="standardContextual"/>
          </w:rPr>
          <w:tab/>
        </w:r>
        <w:r w:rsidRPr="005461D9">
          <w:rPr>
            <w:rStyle w:val="Hyperlink"/>
          </w:rPr>
          <w:t>Delete</w:t>
        </w:r>
        <w:r>
          <w:rPr>
            <w:webHidden/>
          </w:rPr>
          <w:tab/>
        </w:r>
        <w:r>
          <w:rPr>
            <w:webHidden/>
          </w:rPr>
          <w:fldChar w:fldCharType="begin"/>
        </w:r>
        <w:r>
          <w:rPr>
            <w:webHidden/>
          </w:rPr>
          <w:instrText xml:space="preserve"> PAGEREF _Toc233984705 \h </w:instrText>
        </w:r>
        <w:r>
          <w:rPr>
            <w:webHidden/>
          </w:rPr>
        </w:r>
        <w:r>
          <w:rPr>
            <w:webHidden/>
          </w:rPr>
          <w:fldChar w:fldCharType="separate"/>
        </w:r>
        <w:r>
          <w:rPr>
            <w:webHidden/>
          </w:rPr>
          <w:t>34</w:t>
        </w:r>
        <w:r>
          <w:rPr>
            <w:webHidden/>
          </w:rPr>
          <w:fldChar w:fldCharType="end"/>
        </w:r>
      </w:hyperlink>
    </w:p>
    <w:p w14:paraId="097CC1D1" w14:textId="383B4D41" w:rsidR="00D443FD" w:rsidRDefault="00D443FD">
      <w:pPr>
        <w:pStyle w:val="TOC1"/>
        <w:rPr>
          <w:rFonts w:asciiTheme="minorHAnsi" w:eastAsiaTheme="minorEastAsia" w:hAnsiTheme="minorHAnsi" w:cstheme="minorBidi"/>
          <w:kern w:val="2"/>
          <w:sz w:val="24"/>
          <w:szCs w:val="24"/>
          <w:lang w:eastAsia="en-GB"/>
          <w14:ligatures w14:val="standardContextual"/>
        </w:rPr>
      </w:pPr>
      <w:hyperlink w:anchor="_Toc233984706" w:history="1">
        <w:r w:rsidRPr="005461D9">
          <w:rPr>
            <w:rStyle w:val="Hyperlink"/>
          </w:rPr>
          <w:t>9</w:t>
        </w:r>
        <w:r>
          <w:rPr>
            <w:rFonts w:asciiTheme="minorHAnsi" w:eastAsiaTheme="minorEastAsia" w:hAnsiTheme="minorHAnsi" w:cstheme="minorBidi"/>
            <w:kern w:val="2"/>
            <w:sz w:val="24"/>
            <w:szCs w:val="24"/>
            <w:lang w:eastAsia="en-GB"/>
            <w14:ligatures w14:val="standardContextual"/>
          </w:rPr>
          <w:tab/>
        </w:r>
        <w:r w:rsidRPr="005461D9">
          <w:rPr>
            <w:rStyle w:val="Hyperlink"/>
          </w:rPr>
          <w:t>Short Names</w:t>
        </w:r>
        <w:r>
          <w:rPr>
            <w:webHidden/>
          </w:rPr>
          <w:tab/>
        </w:r>
        <w:r>
          <w:rPr>
            <w:webHidden/>
          </w:rPr>
          <w:fldChar w:fldCharType="begin"/>
        </w:r>
        <w:r>
          <w:rPr>
            <w:webHidden/>
          </w:rPr>
          <w:instrText xml:space="preserve"> PAGEREF _Toc233984706 \h </w:instrText>
        </w:r>
        <w:r>
          <w:rPr>
            <w:webHidden/>
          </w:rPr>
        </w:r>
        <w:r>
          <w:rPr>
            <w:webHidden/>
          </w:rPr>
          <w:fldChar w:fldCharType="separate"/>
        </w:r>
        <w:r>
          <w:rPr>
            <w:webHidden/>
          </w:rPr>
          <w:t>34</w:t>
        </w:r>
        <w:r>
          <w:rPr>
            <w:webHidden/>
          </w:rPr>
          <w:fldChar w:fldCharType="end"/>
        </w:r>
      </w:hyperlink>
    </w:p>
    <w:p w14:paraId="1224245A" w14:textId="2F843409"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707" w:history="1">
        <w:r w:rsidRPr="005461D9">
          <w:rPr>
            <w:rStyle w:val="Hyperlink"/>
          </w:rPr>
          <w:t>9.1</w:t>
        </w:r>
        <w:r>
          <w:rPr>
            <w:rFonts w:asciiTheme="minorHAnsi" w:eastAsiaTheme="minorEastAsia" w:hAnsiTheme="minorHAnsi" w:cstheme="minorBidi"/>
            <w:kern w:val="2"/>
            <w:sz w:val="24"/>
            <w:szCs w:val="24"/>
            <w:lang w:eastAsia="en-GB"/>
            <w14:ligatures w14:val="standardContextual"/>
          </w:rPr>
          <w:tab/>
        </w:r>
        <w:r w:rsidRPr="005461D9">
          <w:rPr>
            <w:rStyle w:val="Hyperlink"/>
          </w:rPr>
          <w:t>Introduction</w:t>
        </w:r>
        <w:r>
          <w:rPr>
            <w:webHidden/>
          </w:rPr>
          <w:tab/>
        </w:r>
        <w:r>
          <w:rPr>
            <w:webHidden/>
          </w:rPr>
          <w:fldChar w:fldCharType="begin"/>
        </w:r>
        <w:r>
          <w:rPr>
            <w:webHidden/>
          </w:rPr>
          <w:instrText xml:space="preserve"> PAGEREF _Toc233984707 \h </w:instrText>
        </w:r>
        <w:r>
          <w:rPr>
            <w:webHidden/>
          </w:rPr>
        </w:r>
        <w:r>
          <w:rPr>
            <w:webHidden/>
          </w:rPr>
          <w:fldChar w:fldCharType="separate"/>
        </w:r>
        <w:r>
          <w:rPr>
            <w:webHidden/>
          </w:rPr>
          <w:t>34</w:t>
        </w:r>
        <w:r>
          <w:rPr>
            <w:webHidden/>
          </w:rPr>
          <w:fldChar w:fldCharType="end"/>
        </w:r>
      </w:hyperlink>
    </w:p>
    <w:p w14:paraId="0F9357BB" w14:textId="3F4FE69B"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708" w:history="1">
        <w:r w:rsidRPr="005461D9">
          <w:rPr>
            <w:rStyle w:val="Hyperlink"/>
          </w:rPr>
          <w:t>9.2</w:t>
        </w:r>
        <w:r>
          <w:rPr>
            <w:rFonts w:asciiTheme="minorHAnsi" w:eastAsiaTheme="minorEastAsia" w:hAnsiTheme="minorHAnsi" w:cstheme="minorBidi"/>
            <w:kern w:val="2"/>
            <w:sz w:val="24"/>
            <w:szCs w:val="24"/>
            <w:lang w:eastAsia="en-GB"/>
            <w14:ligatures w14:val="standardContextual"/>
          </w:rPr>
          <w:tab/>
        </w:r>
        <w:r w:rsidRPr="005461D9">
          <w:rPr>
            <w:rStyle w:val="Hyperlink"/>
          </w:rPr>
          <w:t>Security-specific oneM2M Resource attributes</w:t>
        </w:r>
        <w:r>
          <w:rPr>
            <w:webHidden/>
          </w:rPr>
          <w:tab/>
        </w:r>
        <w:r>
          <w:rPr>
            <w:webHidden/>
          </w:rPr>
          <w:fldChar w:fldCharType="begin"/>
        </w:r>
        <w:r>
          <w:rPr>
            <w:webHidden/>
          </w:rPr>
          <w:instrText xml:space="preserve"> PAGEREF _Toc233984708 \h </w:instrText>
        </w:r>
        <w:r>
          <w:rPr>
            <w:webHidden/>
          </w:rPr>
        </w:r>
        <w:r>
          <w:rPr>
            <w:webHidden/>
          </w:rPr>
          <w:fldChar w:fldCharType="separate"/>
        </w:r>
        <w:r>
          <w:rPr>
            <w:webHidden/>
          </w:rPr>
          <w:t>34</w:t>
        </w:r>
        <w:r>
          <w:rPr>
            <w:webHidden/>
          </w:rPr>
          <w:fldChar w:fldCharType="end"/>
        </w:r>
      </w:hyperlink>
    </w:p>
    <w:p w14:paraId="22995BE7" w14:textId="1B6DC2FC"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709" w:history="1">
        <w:r w:rsidRPr="005461D9">
          <w:rPr>
            <w:rStyle w:val="Hyperlink"/>
          </w:rPr>
          <w:t>9.3</w:t>
        </w:r>
        <w:r>
          <w:rPr>
            <w:rFonts w:asciiTheme="minorHAnsi" w:eastAsiaTheme="minorEastAsia" w:hAnsiTheme="minorHAnsi" w:cstheme="minorBidi"/>
            <w:kern w:val="2"/>
            <w:sz w:val="24"/>
            <w:szCs w:val="24"/>
            <w:lang w:eastAsia="en-GB"/>
            <w14:ligatures w14:val="standardContextual"/>
          </w:rPr>
          <w:tab/>
        </w:r>
        <w:r w:rsidRPr="005461D9">
          <w:rPr>
            <w:rStyle w:val="Hyperlink"/>
          </w:rPr>
          <w:t>Security-specific oneM2M Resource types</w:t>
        </w:r>
        <w:r>
          <w:rPr>
            <w:webHidden/>
          </w:rPr>
          <w:tab/>
        </w:r>
        <w:r>
          <w:rPr>
            <w:webHidden/>
          </w:rPr>
          <w:fldChar w:fldCharType="begin"/>
        </w:r>
        <w:r>
          <w:rPr>
            <w:webHidden/>
          </w:rPr>
          <w:instrText xml:space="preserve"> PAGEREF _Toc233984709 \h </w:instrText>
        </w:r>
        <w:r>
          <w:rPr>
            <w:webHidden/>
          </w:rPr>
        </w:r>
        <w:r>
          <w:rPr>
            <w:webHidden/>
          </w:rPr>
          <w:fldChar w:fldCharType="separate"/>
        </w:r>
        <w:r>
          <w:rPr>
            <w:webHidden/>
          </w:rPr>
          <w:t>35</w:t>
        </w:r>
        <w:r>
          <w:rPr>
            <w:webHidden/>
          </w:rPr>
          <w:fldChar w:fldCharType="end"/>
        </w:r>
      </w:hyperlink>
    </w:p>
    <w:p w14:paraId="706784E2" w14:textId="4A433B8A" w:rsidR="00D443FD" w:rsidRDefault="00D443FD">
      <w:pPr>
        <w:pStyle w:val="TOC2"/>
        <w:rPr>
          <w:rFonts w:asciiTheme="minorHAnsi" w:eastAsiaTheme="minorEastAsia" w:hAnsiTheme="minorHAnsi" w:cstheme="minorBidi"/>
          <w:kern w:val="2"/>
          <w:sz w:val="24"/>
          <w:szCs w:val="24"/>
          <w:lang w:eastAsia="en-GB"/>
          <w14:ligatures w14:val="standardContextual"/>
        </w:rPr>
      </w:pPr>
      <w:hyperlink w:anchor="_Toc233984710" w:history="1">
        <w:r w:rsidRPr="005461D9">
          <w:rPr>
            <w:rStyle w:val="Hyperlink"/>
          </w:rPr>
          <w:t>9.4</w:t>
        </w:r>
        <w:r>
          <w:rPr>
            <w:rFonts w:asciiTheme="minorHAnsi" w:eastAsiaTheme="minorEastAsia" w:hAnsiTheme="minorHAnsi" w:cstheme="minorBidi"/>
            <w:kern w:val="2"/>
            <w:sz w:val="24"/>
            <w:szCs w:val="24"/>
            <w:lang w:eastAsia="en-GB"/>
            <w14:ligatures w14:val="standardContextual"/>
          </w:rPr>
          <w:tab/>
        </w:r>
        <w:r w:rsidRPr="005461D9">
          <w:rPr>
            <w:rStyle w:val="Hyperlink"/>
          </w:rPr>
          <w:t>Security-specific oneM2M Complex data type members</w:t>
        </w:r>
        <w:r>
          <w:rPr>
            <w:webHidden/>
          </w:rPr>
          <w:tab/>
        </w:r>
        <w:r>
          <w:rPr>
            <w:webHidden/>
          </w:rPr>
          <w:fldChar w:fldCharType="begin"/>
        </w:r>
        <w:r>
          <w:rPr>
            <w:webHidden/>
          </w:rPr>
          <w:instrText xml:space="preserve"> PAGEREF _Toc233984710 \h </w:instrText>
        </w:r>
        <w:r>
          <w:rPr>
            <w:webHidden/>
          </w:rPr>
        </w:r>
        <w:r>
          <w:rPr>
            <w:webHidden/>
          </w:rPr>
          <w:fldChar w:fldCharType="separate"/>
        </w:r>
        <w:r>
          <w:rPr>
            <w:webHidden/>
          </w:rPr>
          <w:t>35</w:t>
        </w:r>
        <w:r>
          <w:rPr>
            <w:webHidden/>
          </w:rPr>
          <w:fldChar w:fldCharType="end"/>
        </w:r>
      </w:hyperlink>
    </w:p>
    <w:p w14:paraId="4E61B562" w14:textId="68382F50" w:rsidR="00D443FD" w:rsidRDefault="00D443FD">
      <w:pPr>
        <w:pStyle w:val="TOC1"/>
        <w:rPr>
          <w:rFonts w:asciiTheme="minorHAnsi" w:eastAsiaTheme="minorEastAsia" w:hAnsiTheme="minorHAnsi" w:cstheme="minorBidi"/>
          <w:kern w:val="2"/>
          <w:sz w:val="24"/>
          <w:szCs w:val="24"/>
          <w:lang w:eastAsia="en-GB"/>
          <w14:ligatures w14:val="standardContextual"/>
        </w:rPr>
      </w:pPr>
      <w:hyperlink w:anchor="_Toc233984711" w:history="1">
        <w:r w:rsidRPr="005461D9">
          <w:rPr>
            <w:rStyle w:val="Hyperlink"/>
          </w:rPr>
          <w:t>History</w:t>
        </w:r>
        <w:r>
          <w:rPr>
            <w:webHidden/>
          </w:rPr>
          <w:tab/>
        </w:r>
        <w:r>
          <w:rPr>
            <w:webHidden/>
          </w:rPr>
          <w:fldChar w:fldCharType="begin"/>
        </w:r>
        <w:r>
          <w:rPr>
            <w:webHidden/>
          </w:rPr>
          <w:instrText xml:space="preserve"> PAGEREF _Toc233984711 \h </w:instrText>
        </w:r>
        <w:r>
          <w:rPr>
            <w:webHidden/>
          </w:rPr>
        </w:r>
        <w:r>
          <w:rPr>
            <w:webHidden/>
          </w:rPr>
          <w:fldChar w:fldCharType="separate"/>
        </w:r>
        <w:r>
          <w:rPr>
            <w:webHidden/>
          </w:rPr>
          <w:t>37</w:t>
        </w:r>
        <w:r>
          <w:rPr>
            <w:webHidden/>
          </w:rPr>
          <w:fldChar w:fldCharType="end"/>
        </w:r>
      </w:hyperlink>
    </w:p>
    <w:p w14:paraId="52AD07D3" w14:textId="15783E01" w:rsidR="00ED3F92" w:rsidRDefault="006E37F5">
      <w:pPr>
        <w:overflowPunct/>
        <w:autoSpaceDE/>
        <w:autoSpaceDN/>
        <w:adjustRightInd/>
        <w:spacing w:after="0"/>
        <w:textAlignment w:val="auto"/>
        <w:rPr>
          <w:rFonts w:eastAsia="Calibri"/>
          <w:sz w:val="22"/>
          <w:szCs w:val="22"/>
          <w:lang w:val="en-US"/>
        </w:rPr>
      </w:pPr>
      <w:r>
        <w:rPr>
          <w:rFonts w:eastAsia="Calibri"/>
          <w:sz w:val="22"/>
          <w:szCs w:val="22"/>
          <w:lang w:val="en-US"/>
        </w:rPr>
        <w:fldChar w:fldCharType="end"/>
      </w:r>
    </w:p>
    <w:p w14:paraId="53121C97" w14:textId="77777777" w:rsidR="007E601D" w:rsidRDefault="007E601D">
      <w:pPr>
        <w:overflowPunct/>
        <w:autoSpaceDE/>
        <w:autoSpaceDN/>
        <w:adjustRightInd/>
        <w:spacing w:after="0"/>
        <w:textAlignment w:val="auto"/>
        <w:rPr>
          <w:rFonts w:eastAsia="Calibri"/>
          <w:sz w:val="22"/>
          <w:szCs w:val="22"/>
          <w:lang w:val="en-US"/>
        </w:rPr>
      </w:pPr>
    </w:p>
    <w:p w14:paraId="78DFBF1E" w14:textId="77777777" w:rsidR="00D245AA" w:rsidRDefault="00000000">
      <w:bookmarkStart w:id="2" w:name="scope"/>
      <w:r>
        <w:br w:type="page"/>
      </w:r>
    </w:p>
    <w:p w14:paraId="3AB3E22D" w14:textId="77777777" w:rsidR="00D245AA" w:rsidRDefault="00000000">
      <w:pPr>
        <w:pStyle w:val="Heading1"/>
      </w:pPr>
      <w:bookmarkStart w:id="3" w:name="_Toc233984636"/>
      <w:r>
        <w:lastRenderedPageBreak/>
        <w:t>1</w:t>
      </w:r>
      <w:r>
        <w:tab/>
        <w:t>Scope</w:t>
      </w:r>
      <w:bookmarkEnd w:id="3"/>
    </w:p>
    <w:p w14:paraId="21F8B0FD" w14:textId="77777777" w:rsidR="00D245AA" w:rsidRDefault="00000000">
      <w:r>
        <w:t>The present document specifies communication between the M2M Authentication Function (MAF) and MAF clients on the reference point Mmaf and between the M2M Enrolment Function (MEF) and MEF clients on the reference point Mmef.</w:t>
      </w:r>
    </w:p>
    <w:p w14:paraId="5CAAAF2D" w14:textId="77777777" w:rsidR="00D245AA" w:rsidRDefault="00000000">
      <w:pPr>
        <w:pStyle w:val="Heading1"/>
      </w:pPr>
      <w:bookmarkStart w:id="4" w:name="references"/>
      <w:bookmarkStart w:id="5" w:name="_Toc233984637"/>
      <w:bookmarkEnd w:id="2"/>
      <w:r>
        <w:t>2</w:t>
      </w:r>
      <w:r>
        <w:tab/>
        <w:t>References</w:t>
      </w:r>
      <w:bookmarkEnd w:id="5"/>
    </w:p>
    <w:p w14:paraId="1B0F4650" w14:textId="77777777" w:rsidR="00D245AA" w:rsidRDefault="00000000">
      <w:pPr>
        <w:pStyle w:val="Heading2"/>
      </w:pPr>
      <w:bookmarkStart w:id="6" w:name="normative-references"/>
      <w:bookmarkStart w:id="7" w:name="_Toc233984638"/>
      <w:r>
        <w:t>2.1</w:t>
      </w:r>
      <w:r>
        <w:tab/>
        <w:t>Normative references</w:t>
      </w:r>
      <w:bookmarkEnd w:id="7"/>
    </w:p>
    <w:p w14:paraId="3409334B" w14:textId="77777777" w:rsidR="00D245AA" w:rsidRDefault="00000000">
      <w:r>
        <w:t>References are either specific (identified by date of publication and/or edition number or version number) or non</w:t>
      </w:r>
      <w:r>
        <w:noBreakHyphen/>
        <w:t>specific. For specific references, only the cited version applies. For non</w:t>
      </w:r>
      <w:r>
        <w:noBreakHyphen/>
        <w:t>specific references, the latest version of the reference document (including any amendments) applies.</w:t>
      </w:r>
    </w:p>
    <w:p w14:paraId="6001A1FB" w14:textId="77777777" w:rsidR="00D245AA" w:rsidRDefault="00000000">
      <w:r>
        <w:t>The following referenced documents are necessary for the application of the present document.</w:t>
      </w:r>
    </w:p>
    <w:p w14:paraId="39AFFCF1" w14:textId="77777777" w:rsidR="00D245AA" w:rsidRDefault="00000000">
      <w:pPr>
        <w:pStyle w:val="EX"/>
      </w:pPr>
      <w:bookmarkStart w:id="8" w:name="X265a31bd79b370d6ad9fbecf643e6fa5b1c09d5"/>
      <w:bookmarkEnd w:id="4"/>
      <w:r>
        <w:t>[1]</w:t>
      </w:r>
      <w:r>
        <w:tab/>
        <w:t xml:space="preserve"> oneM2M TS-0001: "Functional Architecture".</w:t>
      </w:r>
    </w:p>
    <w:p w14:paraId="2F876C77" w14:textId="77777777" w:rsidR="00D245AA" w:rsidRDefault="00000000">
      <w:pPr>
        <w:pStyle w:val="EX"/>
      </w:pPr>
      <w:bookmarkStart w:id="9" w:name="X43b58990f2b8fb6933d1a1555450410c613db3d"/>
      <w:bookmarkEnd w:id="6"/>
      <w:r>
        <w:t>[2]</w:t>
      </w:r>
      <w:r>
        <w:tab/>
        <w:t xml:space="preserve"> oneM2M TS-0003: "Security Solutions".</w:t>
      </w:r>
    </w:p>
    <w:p w14:paraId="7958CC92" w14:textId="77777777" w:rsidR="00D245AA" w:rsidRDefault="00000000">
      <w:pPr>
        <w:pStyle w:val="EX"/>
      </w:pPr>
      <w:bookmarkStart w:id="10" w:name="X897fe96bf6a972a2dcda0e3996118720d7f07e2"/>
      <w:bookmarkEnd w:id="8"/>
      <w:r>
        <w:t>[3]</w:t>
      </w:r>
      <w:r>
        <w:tab/>
        <w:t xml:space="preserve"> oneM2M TS-0004: "Service Layer Core Protocol".</w:t>
      </w:r>
    </w:p>
    <w:p w14:paraId="5EACF7D8" w14:textId="77777777" w:rsidR="00D245AA" w:rsidRDefault="00000000">
      <w:pPr>
        <w:pStyle w:val="EX"/>
      </w:pPr>
      <w:bookmarkStart w:id="11" w:name="Xdf3a4c76f7352d0979d05c38944cf5764a780ec"/>
      <w:bookmarkEnd w:id="9"/>
      <w:r>
        <w:t>[4]</w:t>
      </w:r>
      <w:r>
        <w:tab/>
        <w:t xml:space="preserve"> oneM2M TS-0008: "CoAP Protocol Binding".</w:t>
      </w:r>
    </w:p>
    <w:p w14:paraId="2CAD0E95" w14:textId="77777777" w:rsidR="00D245AA" w:rsidRDefault="00000000">
      <w:pPr>
        <w:pStyle w:val="EX"/>
      </w:pPr>
      <w:bookmarkStart w:id="12" w:name="X616d60d685db67092b69a7738998d3f6ae98866"/>
      <w:bookmarkEnd w:id="10"/>
      <w:r>
        <w:t>[5]</w:t>
      </w:r>
      <w:r>
        <w:tab/>
        <w:t xml:space="preserve"> oneM2M TS-0009: "HTTP Protocol Binding".</w:t>
      </w:r>
    </w:p>
    <w:p w14:paraId="0615404D" w14:textId="77777777" w:rsidR="00D245AA" w:rsidRDefault="00000000">
      <w:pPr>
        <w:pStyle w:val="EX"/>
      </w:pPr>
      <w:bookmarkStart w:id="13" w:name="Xc6402f4c7974d0d2f4e528f348a50e0fd752c98"/>
      <w:bookmarkEnd w:id="11"/>
      <w:r>
        <w:t>[6]</w:t>
      </w:r>
      <w:r>
        <w:tab/>
        <w:t xml:space="preserve"> oneM2M TS-0010: "MQTT Protocol Binding".</w:t>
      </w:r>
    </w:p>
    <w:p w14:paraId="78507919" w14:textId="77777777" w:rsidR="00D245AA" w:rsidRDefault="00000000">
      <w:pPr>
        <w:pStyle w:val="EX"/>
      </w:pPr>
      <w:bookmarkStart w:id="14" w:name="X904d7bf6e18d667871c627529be65b878a79933"/>
      <w:bookmarkEnd w:id="12"/>
      <w:r>
        <w:t>[7]</w:t>
      </w:r>
      <w:r>
        <w:tab/>
        <w:t xml:space="preserve"> oneM2M TS-0011: "Common Terminology".</w:t>
      </w:r>
    </w:p>
    <w:p w14:paraId="4242BDF3" w14:textId="77777777" w:rsidR="00D245AA" w:rsidRDefault="00000000">
      <w:pPr>
        <w:pStyle w:val="EX"/>
      </w:pPr>
      <w:bookmarkStart w:id="15" w:name="X7a7c78a607ad8cc4d37496420feeea5e37e2d91"/>
      <w:bookmarkEnd w:id="13"/>
      <w:r>
        <w:t>[8]</w:t>
      </w:r>
      <w:r>
        <w:tab/>
        <w:t xml:space="preserve"> oneM2M TS-0020: "WebSocket Protocol Binding".</w:t>
      </w:r>
    </w:p>
    <w:p w14:paraId="157DF583" w14:textId="77777777" w:rsidR="00D245AA" w:rsidRDefault="00000000">
      <w:pPr>
        <w:pStyle w:val="EX"/>
      </w:pPr>
      <w:bookmarkStart w:id="16" w:name="Xe5d39471473115b8764831d73077ade5d9c87f3"/>
      <w:bookmarkEnd w:id="14"/>
      <w:r>
        <w:t>[9]</w:t>
      </w:r>
      <w:r>
        <w:tab/>
        <w:t xml:space="preserve"> oneM2M TS-0022: "Field Device Configuration".</w:t>
      </w:r>
    </w:p>
    <w:p w14:paraId="1C405B17" w14:textId="77777777" w:rsidR="00D245AA" w:rsidRDefault="00000000">
      <w:pPr>
        <w:pStyle w:val="Heading2"/>
      </w:pPr>
      <w:bookmarkStart w:id="17" w:name="informative-references"/>
      <w:bookmarkStart w:id="18" w:name="_Toc233984639"/>
      <w:bookmarkEnd w:id="15"/>
      <w:r>
        <w:t>2.2</w:t>
      </w:r>
      <w:r>
        <w:tab/>
        <w:t>Informative references</w:t>
      </w:r>
      <w:bookmarkEnd w:id="18"/>
    </w:p>
    <w:p w14:paraId="6BF3332E" w14:textId="77777777" w:rsidR="00D245AA" w:rsidRDefault="00000000">
      <w:r>
        <w:t>References are either specific (identified by date of publication and/or edition number or version number) or non</w:t>
      </w:r>
      <w:r>
        <w:noBreakHyphen/>
        <w:t>specific. For specific references, only the cited version applies. For non</w:t>
      </w:r>
      <w:r>
        <w:noBreakHyphen/>
        <w:t>specific references, the latest version of the reference document (including any amendments) applies.</w:t>
      </w:r>
    </w:p>
    <w:p w14:paraId="6BFF63E5" w14:textId="77777777" w:rsidR="00D245AA" w:rsidRDefault="00000000">
      <w:r>
        <w:t>The following referenced documents are not necessary for the application of the present document but they assist the user with regard to a particular subject area.</w:t>
      </w:r>
    </w:p>
    <w:p w14:paraId="3FA82F85" w14:textId="77777777" w:rsidR="00D245AA" w:rsidRDefault="00000000">
      <w:pPr>
        <w:pStyle w:val="EX"/>
      </w:pPr>
      <w:bookmarkStart w:id="19" w:name="X66afd4be6391a858aac24940b4ca72517b04e47"/>
      <w:bookmarkEnd w:id="16"/>
      <w:r>
        <w:t>[i.1]</w:t>
      </w:r>
      <w:r>
        <w:tab/>
        <w:t xml:space="preserve"> oneM2M Drafting Rules.</w:t>
      </w:r>
    </w:p>
    <w:p w14:paraId="3233C760" w14:textId="77777777" w:rsidR="00D245AA" w:rsidRDefault="00000000">
      <w:pPr>
        <w:pStyle w:val="NO"/>
      </w:pPr>
      <w:r>
        <w:t>NOTE:</w:t>
      </w:r>
      <w:r>
        <w:tab/>
        <w:t xml:space="preserve">Available at </w:t>
      </w:r>
      <w:hyperlink r:id="rId8">
        <w:r>
          <w:rPr>
            <w:rStyle w:val="Hyperlink"/>
          </w:rPr>
          <w:t>http://www.onem2m.org/images/files/oneM2M-Drafting-Rules.pdf</w:t>
        </w:r>
      </w:hyperlink>
      <w:r>
        <w:t>.</w:t>
      </w:r>
    </w:p>
    <w:p w14:paraId="07748159" w14:textId="77777777" w:rsidR="00D245AA" w:rsidRDefault="00000000">
      <w:pPr>
        <w:pStyle w:val="Heading1"/>
      </w:pPr>
      <w:bookmarkStart w:id="20" w:name="definitions-and-abbreviations"/>
      <w:bookmarkStart w:id="21" w:name="_Toc233984640"/>
      <w:bookmarkEnd w:id="17"/>
      <w:bookmarkEnd w:id="19"/>
      <w:r>
        <w:t>3</w:t>
      </w:r>
      <w:r>
        <w:tab/>
        <w:t>Definitions and abbreviations</w:t>
      </w:r>
      <w:bookmarkEnd w:id="21"/>
    </w:p>
    <w:p w14:paraId="1B92F426" w14:textId="77777777" w:rsidR="00D245AA" w:rsidRDefault="00000000">
      <w:pPr>
        <w:pStyle w:val="Heading2"/>
      </w:pPr>
      <w:bookmarkStart w:id="22" w:name="definitions"/>
      <w:bookmarkStart w:id="23" w:name="_Toc233984641"/>
      <w:r>
        <w:t>3.1</w:t>
      </w:r>
      <w:r>
        <w:tab/>
        <w:t>Definitions</w:t>
      </w:r>
      <w:bookmarkEnd w:id="23"/>
    </w:p>
    <w:p w14:paraId="6FAD0DD9" w14:textId="77777777" w:rsidR="00D245AA" w:rsidRDefault="00000000">
      <w:r>
        <w:t>For the purposes of the present document, the terms and definitions given in oneM2M TS</w:t>
      </w:r>
      <w:r>
        <w:noBreakHyphen/>
        <w:t xml:space="preserve">0011 </w:t>
      </w:r>
      <w:hyperlink w:anchor="X904d7bf6e18d667871c627529be65b878a79933">
        <w:r>
          <w:t>[7]</w:t>
        </w:r>
      </w:hyperlink>
      <w:r>
        <w:t xml:space="preserve">, oneM2M TS0003 </w:t>
      </w:r>
      <w:hyperlink w:anchor="X43b58990f2b8fb6933d1a1555450410c613db3d">
        <w:r>
          <w:t>[2]</w:t>
        </w:r>
      </w:hyperlink>
      <w:r>
        <w:t xml:space="preserve"> and the following apply:</w:t>
      </w:r>
    </w:p>
    <w:p w14:paraId="5CF938F0" w14:textId="77777777" w:rsidR="00D245AA" w:rsidRDefault="00000000">
      <w:r>
        <w:rPr>
          <w:b/>
          <w:bCs/>
        </w:rPr>
        <w:t>MAF Client:</w:t>
      </w:r>
      <w:r>
        <w:t xml:space="preserve"> functionality for performing MAF procedures on behalf of an associated CSE or AE, or on behalf of CSE or AE(s) present on an associated Node</w:t>
      </w:r>
    </w:p>
    <w:p w14:paraId="600A39CF" w14:textId="77777777" w:rsidR="00D245AA" w:rsidRDefault="00000000">
      <w:r>
        <w:rPr>
          <w:b/>
          <w:bCs/>
        </w:rPr>
        <w:lastRenderedPageBreak/>
        <w:t>MAF interface:</w:t>
      </w:r>
      <w:r>
        <w:t xml:space="preserve"> communication interface between a MAF and a MAF Client identified by reference point Mmaf</w:t>
      </w:r>
    </w:p>
    <w:p w14:paraId="0358A640" w14:textId="77777777" w:rsidR="00D245AA" w:rsidRDefault="00000000">
      <w:r>
        <w:rPr>
          <w:b/>
          <w:bCs/>
        </w:rPr>
        <w:t>MEF Client:</w:t>
      </w:r>
      <w:r>
        <w:t xml:space="preserve"> functionality for performing MEF procedures on behalf of an associated CSE or AE, or on behalf of CSE or AE(s) present on an associated Node, or an associated MAF</w:t>
      </w:r>
    </w:p>
    <w:p w14:paraId="7AEE95E0" w14:textId="77777777" w:rsidR="00D245AA" w:rsidRDefault="00000000">
      <w:r>
        <w:rPr>
          <w:b/>
          <w:bCs/>
        </w:rPr>
        <w:t>MEF interface:</w:t>
      </w:r>
      <w:r>
        <w:t xml:space="preserve"> communication interface between a MEF and a MEF Client identified by reference point Mmef</w:t>
      </w:r>
    </w:p>
    <w:p w14:paraId="2DF8AE28" w14:textId="77777777" w:rsidR="00D245AA" w:rsidRDefault="00000000">
      <w:pPr>
        <w:pStyle w:val="Heading2"/>
      </w:pPr>
      <w:bookmarkStart w:id="24" w:name="abbreviations"/>
      <w:bookmarkStart w:id="25" w:name="_Toc233984642"/>
      <w:bookmarkEnd w:id="20"/>
      <w:r>
        <w:t>3.2</w:t>
      </w:r>
      <w:r>
        <w:tab/>
        <w:t>Abbreviations</w:t>
      </w:r>
      <w:bookmarkEnd w:id="25"/>
    </w:p>
    <w:p w14:paraId="383E1112" w14:textId="77777777" w:rsidR="00D245AA" w:rsidRDefault="00000000">
      <w:r>
        <w:t>For the purposes of the present document, the abbreviations given in oneM2M TS</w:t>
      </w:r>
      <w:r>
        <w:noBreakHyphen/>
        <w:t xml:space="preserve">0011 </w:t>
      </w:r>
      <w:hyperlink w:anchor="X904d7bf6e18d667871c627529be65b878a79933">
        <w:r>
          <w:t>[7]</w:t>
        </w:r>
      </w:hyperlink>
      <w:r>
        <w:t>, oneM2M TS</w:t>
      </w:r>
      <w:r>
        <w:noBreakHyphen/>
        <w:t xml:space="preserve">0003 </w:t>
      </w:r>
      <w:hyperlink w:anchor="X43b58990f2b8fb6933d1a1555450410c613db3d">
        <w:r>
          <w:t>[2]</w:t>
        </w:r>
      </w:hyperlink>
      <w:r>
        <w:t xml:space="preserve"> and the following abbreviations apply:</w:t>
      </w:r>
    </w:p>
    <w:p w14:paraId="40219F87" w14:textId="77777777" w:rsidR="00D245AA" w:rsidRDefault="00000000">
      <w:pPr>
        <w:pStyle w:val="EW"/>
      </w:pPr>
      <w:r>
        <w:t>ADN</w:t>
      </w:r>
      <w:r>
        <w:tab/>
        <w:t>Application Dedicated Node</w:t>
      </w:r>
    </w:p>
    <w:p w14:paraId="64F1DC87" w14:textId="77777777" w:rsidR="00D245AA" w:rsidRDefault="00000000">
      <w:pPr>
        <w:pStyle w:val="EW"/>
      </w:pPr>
      <w:r>
        <w:t>AE</w:t>
      </w:r>
      <w:r>
        <w:tab/>
        <w:t>Application Entity</w:t>
      </w:r>
    </w:p>
    <w:p w14:paraId="2DA602C2" w14:textId="77777777" w:rsidR="00D245AA" w:rsidRDefault="00000000">
      <w:pPr>
        <w:pStyle w:val="EW"/>
      </w:pPr>
      <w:r>
        <w:t>AE-ID</w:t>
      </w:r>
      <w:r>
        <w:tab/>
        <w:t>Application Entity Identifier</w:t>
      </w:r>
    </w:p>
    <w:p w14:paraId="54C48C8A" w14:textId="77777777" w:rsidR="00D245AA" w:rsidRDefault="00000000">
      <w:pPr>
        <w:pStyle w:val="EW"/>
      </w:pPr>
      <w:r>
        <w:t>API</w:t>
      </w:r>
      <w:r>
        <w:tab/>
        <w:t>Application Programming Interface</w:t>
      </w:r>
    </w:p>
    <w:p w14:paraId="13506F97" w14:textId="77777777" w:rsidR="00D245AA" w:rsidRDefault="00000000">
      <w:pPr>
        <w:pStyle w:val="EW"/>
      </w:pPr>
      <w:r>
        <w:t>ASN</w:t>
      </w:r>
      <w:r>
        <w:tab/>
        <w:t>Application Service Node</w:t>
      </w:r>
    </w:p>
    <w:p w14:paraId="0FD5A516" w14:textId="77777777" w:rsidR="00D245AA" w:rsidRDefault="00000000">
      <w:pPr>
        <w:pStyle w:val="EW"/>
      </w:pPr>
      <w:r>
        <w:t>BBF</w:t>
      </w:r>
      <w:r>
        <w:tab/>
        <w:t>Broadband Forum</w:t>
      </w:r>
    </w:p>
    <w:p w14:paraId="122AFD6F" w14:textId="77777777" w:rsidR="00D245AA" w:rsidRDefault="00000000">
      <w:pPr>
        <w:pStyle w:val="EW"/>
      </w:pPr>
      <w:r>
        <w:t>CDT</w:t>
      </w:r>
      <w:r>
        <w:tab/>
        <w:t>Common Data Types</w:t>
      </w:r>
    </w:p>
    <w:p w14:paraId="164946E5" w14:textId="77777777" w:rsidR="00D245AA" w:rsidRDefault="00000000">
      <w:pPr>
        <w:pStyle w:val="EW"/>
      </w:pPr>
      <w:r>
        <w:t>CRUD</w:t>
      </w:r>
      <w:r>
        <w:tab/>
        <w:t>Create, Retrieve, Update, Delete (operation)</w:t>
      </w:r>
    </w:p>
    <w:p w14:paraId="1431822E" w14:textId="77777777" w:rsidR="00D245AA" w:rsidRDefault="00000000">
      <w:pPr>
        <w:pStyle w:val="EW"/>
      </w:pPr>
      <w:r>
        <w:t>CSE</w:t>
      </w:r>
      <w:r>
        <w:tab/>
        <w:t>Common Services Entity</w:t>
      </w:r>
    </w:p>
    <w:p w14:paraId="4A5BE106" w14:textId="77777777" w:rsidR="00D245AA" w:rsidRDefault="00000000">
      <w:pPr>
        <w:pStyle w:val="EW"/>
      </w:pPr>
      <w:r>
        <w:t>CSE-ID</w:t>
      </w:r>
      <w:r>
        <w:tab/>
        <w:t>Common Services Entity Identifier</w:t>
      </w:r>
    </w:p>
    <w:p w14:paraId="41D47381" w14:textId="77777777" w:rsidR="00D245AA" w:rsidRDefault="00000000">
      <w:pPr>
        <w:pStyle w:val="EW"/>
      </w:pPr>
      <w:r>
        <w:t>DM</w:t>
      </w:r>
      <w:r>
        <w:tab/>
        <w:t>Device Management</w:t>
      </w:r>
    </w:p>
    <w:p w14:paraId="0E5FEAEA" w14:textId="77777777" w:rsidR="00D245AA" w:rsidRDefault="00000000">
      <w:pPr>
        <w:pStyle w:val="EW"/>
      </w:pPr>
      <w:r>
        <w:t>DTLS</w:t>
      </w:r>
      <w:r>
        <w:tab/>
        <w:t>Datagram Transport Layer Security</w:t>
      </w:r>
    </w:p>
    <w:p w14:paraId="10C3DEB0" w14:textId="77777777" w:rsidR="00D245AA" w:rsidRDefault="00000000">
      <w:pPr>
        <w:pStyle w:val="EW"/>
      </w:pPr>
      <w:r>
        <w:t>FQDN</w:t>
      </w:r>
      <w:r>
        <w:tab/>
        <w:t>Fully Qualified Domain Name</w:t>
      </w:r>
    </w:p>
    <w:p w14:paraId="4542CAF2" w14:textId="77777777" w:rsidR="00D245AA" w:rsidRDefault="00000000">
      <w:pPr>
        <w:pStyle w:val="EW"/>
      </w:pPr>
      <w:r>
        <w:t>HTTP</w:t>
      </w:r>
      <w:r>
        <w:tab/>
        <w:t>Hypertext Transfer Protocol</w:t>
      </w:r>
    </w:p>
    <w:p w14:paraId="2E708AEB" w14:textId="77777777" w:rsidR="00D245AA" w:rsidRDefault="00000000">
      <w:pPr>
        <w:pStyle w:val="EW"/>
      </w:pPr>
      <w:r>
        <w:t>IN</w:t>
      </w:r>
      <w:r>
        <w:tab/>
        <w:t>Infrastructure Node</w:t>
      </w:r>
    </w:p>
    <w:p w14:paraId="2E8E2D84" w14:textId="77777777" w:rsidR="00D245AA" w:rsidRDefault="00000000">
      <w:pPr>
        <w:pStyle w:val="EW"/>
      </w:pPr>
      <w:r>
        <w:t>MAF</w:t>
      </w:r>
      <w:r>
        <w:tab/>
        <w:t>M2M Authentication Function</w:t>
      </w:r>
    </w:p>
    <w:p w14:paraId="1F74FA1F" w14:textId="77777777" w:rsidR="00D245AA" w:rsidRDefault="00000000">
      <w:pPr>
        <w:pStyle w:val="EW"/>
      </w:pPr>
      <w:r>
        <w:t>MEF</w:t>
      </w:r>
      <w:r>
        <w:tab/>
        <w:t>M2M Enrolment Function</w:t>
      </w:r>
    </w:p>
    <w:p w14:paraId="65AC3094" w14:textId="77777777" w:rsidR="00D245AA" w:rsidRDefault="00000000">
      <w:pPr>
        <w:pStyle w:val="EW"/>
      </w:pPr>
      <w:r>
        <w:t>MN</w:t>
      </w:r>
      <w:r>
        <w:tab/>
        <w:t>Middle Node</w:t>
      </w:r>
    </w:p>
    <w:p w14:paraId="19D09C3F" w14:textId="77777777" w:rsidR="00D245AA" w:rsidRDefault="00000000">
      <w:pPr>
        <w:pStyle w:val="EW"/>
      </w:pPr>
      <w:r>
        <w:t>MQTT</w:t>
      </w:r>
      <w:r>
        <w:tab/>
        <w:t>Message Queue Telemetry Transport</w:t>
      </w:r>
    </w:p>
    <w:p w14:paraId="7306E7BD" w14:textId="77777777" w:rsidR="00D245AA" w:rsidRDefault="00000000">
      <w:pPr>
        <w:pStyle w:val="EW"/>
      </w:pPr>
      <w:r>
        <w:t>MTE</w:t>
      </w:r>
      <w:r>
        <w:tab/>
        <w:t>M2M Trust Enabler</w:t>
      </w:r>
    </w:p>
    <w:p w14:paraId="6AF5291B" w14:textId="77777777" w:rsidR="00D245AA" w:rsidRDefault="00000000">
      <w:pPr>
        <w:pStyle w:val="EW"/>
      </w:pPr>
      <w:r>
        <w:t>NP</w:t>
      </w:r>
      <w:r>
        <w:tab/>
        <w:t>Not Present</w:t>
      </w:r>
    </w:p>
    <w:p w14:paraId="5A36DCC7" w14:textId="77777777" w:rsidR="00D245AA" w:rsidRDefault="00000000">
      <w:pPr>
        <w:pStyle w:val="EW"/>
      </w:pPr>
      <w:r>
        <w:t>RSPF</w:t>
      </w:r>
      <w:r>
        <w:tab/>
        <w:t>Remote Security Provisioning Framework</w:t>
      </w:r>
    </w:p>
    <w:p w14:paraId="05C0B4C2" w14:textId="77777777" w:rsidR="00D245AA" w:rsidRDefault="00000000">
      <w:pPr>
        <w:pStyle w:val="EW"/>
      </w:pPr>
      <w:r>
        <w:t>RO</w:t>
      </w:r>
      <w:r>
        <w:tab/>
        <w:t>Read-Only</w:t>
      </w:r>
    </w:p>
    <w:p w14:paraId="4CE3309F" w14:textId="77777777" w:rsidR="00D245AA" w:rsidRDefault="00000000">
      <w:pPr>
        <w:pStyle w:val="EW"/>
      </w:pPr>
      <w:r>
        <w:t>RW</w:t>
      </w:r>
      <w:r>
        <w:tab/>
        <w:t>Read-Write</w:t>
      </w:r>
    </w:p>
    <w:p w14:paraId="42CD1BCD" w14:textId="77777777" w:rsidR="00D245AA" w:rsidRDefault="00000000">
      <w:pPr>
        <w:pStyle w:val="EW"/>
      </w:pPr>
      <w:r>
        <w:t>SEC</w:t>
      </w:r>
      <w:r>
        <w:tab/>
        <w:t>Security</w:t>
      </w:r>
    </w:p>
    <w:p w14:paraId="51B071B8" w14:textId="77777777" w:rsidR="00D245AA" w:rsidRDefault="00000000">
      <w:pPr>
        <w:pStyle w:val="EW"/>
      </w:pPr>
      <w:r>
        <w:t>SP</w:t>
      </w:r>
      <w:r>
        <w:tab/>
        <w:t>Service Provider</w:t>
      </w:r>
    </w:p>
    <w:p w14:paraId="79078F69" w14:textId="77777777" w:rsidR="00D245AA" w:rsidRDefault="00000000">
      <w:pPr>
        <w:pStyle w:val="EW"/>
      </w:pPr>
      <w:r>
        <w:t>SP-ID</w:t>
      </w:r>
      <w:r>
        <w:tab/>
        <w:t>Service Provider Identifier</w:t>
      </w:r>
    </w:p>
    <w:p w14:paraId="32159ABE" w14:textId="77777777" w:rsidR="00D245AA" w:rsidRDefault="00000000">
      <w:pPr>
        <w:pStyle w:val="EW"/>
      </w:pPr>
      <w:r>
        <w:t>SUID</w:t>
      </w:r>
      <w:r>
        <w:tab/>
        <w:t>Security Usage Identifier</w:t>
      </w:r>
    </w:p>
    <w:p w14:paraId="01DE3E93" w14:textId="77777777" w:rsidR="00D245AA" w:rsidRDefault="00000000">
      <w:pPr>
        <w:pStyle w:val="EW"/>
      </w:pPr>
      <w:r>
        <w:t>TLS</w:t>
      </w:r>
      <w:r>
        <w:tab/>
        <w:t>Transport Layer Security</w:t>
      </w:r>
    </w:p>
    <w:p w14:paraId="46132ED2" w14:textId="77777777" w:rsidR="00D245AA" w:rsidRDefault="00000000">
      <w:pPr>
        <w:pStyle w:val="EW"/>
      </w:pPr>
      <w:r>
        <w:t>WO</w:t>
      </w:r>
      <w:r>
        <w:tab/>
        <w:t>Write-Only</w:t>
      </w:r>
    </w:p>
    <w:p w14:paraId="68F80894" w14:textId="77777777" w:rsidR="00D245AA" w:rsidRDefault="00000000">
      <w:pPr>
        <w:pStyle w:val="EW"/>
      </w:pPr>
      <w:r>
        <w:t>XML</w:t>
      </w:r>
      <w:r>
        <w:tab/>
        <w:t>Extensible Markup Language</w:t>
      </w:r>
    </w:p>
    <w:p w14:paraId="0E6E01E4" w14:textId="77777777" w:rsidR="00D245AA" w:rsidRDefault="00000000">
      <w:pPr>
        <w:pStyle w:val="Heading1"/>
      </w:pPr>
      <w:bookmarkStart w:id="26" w:name="conventions"/>
      <w:bookmarkStart w:id="27" w:name="_Toc233984643"/>
      <w:bookmarkEnd w:id="22"/>
      <w:bookmarkEnd w:id="24"/>
      <w:r>
        <w:t>4</w:t>
      </w:r>
      <w:r>
        <w:tab/>
        <w:t>Conventions</w:t>
      </w:r>
      <w:bookmarkEnd w:id="27"/>
    </w:p>
    <w:p w14:paraId="2D4B3F6D" w14:textId="77777777" w:rsidR="00D245AA" w:rsidRDefault="00000000">
      <w:r>
        <w:t xml:space="preserve">The key words "Shall", "Shall not", "May", "Need not", "Should", "Should not" in the present document are to be interpreted as described in the oneM2M Drafting Rules </w:t>
      </w:r>
      <w:hyperlink w:anchor="X66afd4be6391a858aac24940b4ca72517b04e47">
        <w:r>
          <w:t>[i.1]</w:t>
        </w:r>
      </w:hyperlink>
      <w:r>
        <w:t>.</w:t>
      </w:r>
    </w:p>
    <w:p w14:paraId="3ACD09E5" w14:textId="77777777" w:rsidR="00D245AA" w:rsidRDefault="00000000">
      <w:pPr>
        <w:pStyle w:val="Heading1"/>
      </w:pPr>
      <w:bookmarkStart w:id="28" w:name="general-description"/>
      <w:bookmarkStart w:id="29" w:name="_Toc233984644"/>
      <w:bookmarkEnd w:id="26"/>
      <w:r>
        <w:t>5</w:t>
      </w:r>
      <w:r>
        <w:tab/>
        <w:t>General Description</w:t>
      </w:r>
      <w:bookmarkEnd w:id="29"/>
    </w:p>
    <w:p w14:paraId="6701731A" w14:textId="77777777" w:rsidR="00D245AA" w:rsidRDefault="00000000">
      <w:pPr>
        <w:pStyle w:val="Heading2"/>
      </w:pPr>
      <w:bookmarkStart w:id="30" w:name="maf-interface"/>
      <w:bookmarkStart w:id="31" w:name="_Toc233984645"/>
      <w:r>
        <w:t>5.1</w:t>
      </w:r>
      <w:r>
        <w:tab/>
        <w:t>MAF Interface</w:t>
      </w:r>
      <w:bookmarkEnd w:id="31"/>
    </w:p>
    <w:p w14:paraId="3DA98F47" w14:textId="77777777" w:rsidR="00D245AA" w:rsidRDefault="00000000">
      <w:pPr>
        <w:pStyle w:val="Heading3"/>
      </w:pPr>
      <w:bookmarkStart w:id="32" w:name="introduction"/>
      <w:bookmarkStart w:id="33" w:name="_Toc233984646"/>
      <w:r>
        <w:t>5.1.1</w:t>
      </w:r>
      <w:r>
        <w:tab/>
        <w:t>Introduction</w:t>
      </w:r>
      <w:bookmarkEnd w:id="33"/>
    </w:p>
    <w:p w14:paraId="2CEA60AC" w14:textId="77777777" w:rsidR="00D245AA" w:rsidRDefault="00000000">
      <w:r>
        <w:t xml:space="preserve">The MAF Interface is a simple variant of the Mcc/Mca reference points specifying the interaction of MAF Clients with an M2M Authentication Function (MAF), acting on behalf of an </w:t>
      </w:r>
      <w:r>
        <w:rPr>
          <w:i/>
          <w:iCs/>
        </w:rPr>
        <w:t>administrating stakeholder</w:t>
      </w:r>
      <w:r>
        <w:t xml:space="preserve"> such as an M2M SP or </w:t>
      </w:r>
      <w:r>
        <w:lastRenderedPageBreak/>
        <w:t>third party M2M Trust Enabler (MTE). The present document does not specify the operation and management of the MAF required to support these procedures.</w:t>
      </w:r>
    </w:p>
    <w:p w14:paraId="368B8412" w14:textId="77777777" w:rsidR="00D245AA" w:rsidRDefault="00000000">
      <w:r>
        <w:t>A MAF Client interacts with the MAF on behalf of a Node (ADN, ASN, IN or MN), or a CSE or an AE.</w:t>
      </w:r>
    </w:p>
    <w:p w14:paraId="21567B5C" w14:textId="77777777" w:rsidR="00D245AA" w:rsidRDefault="00000000">
      <w:r>
        <w:t>Figure 5.1.1</w:t>
      </w:r>
      <w:r>
        <w:noBreakHyphen/>
        <w:t>1 defines the reference point Mmaf between MAF clients and a MAF.</w:t>
      </w:r>
    </w:p>
    <w:p w14:paraId="0DC74394" w14:textId="77777777" w:rsidR="00D245AA" w:rsidRDefault="00000000">
      <w:pPr>
        <w:pStyle w:val="FL"/>
      </w:pPr>
      <w:r>
        <w:rPr>
          <w:noProof/>
        </w:rPr>
        <w:drawing>
          <wp:inline distT="0" distB="0" distL="0" distR="0" wp14:anchorId="7270C193" wp14:editId="6ABF0FEC">
            <wp:extent cx="6108700" cy="4141569"/>
            <wp:effectExtent l="0" t="0" r="0" b="0"/>
            <wp:docPr id="2" name="Picture" descr="Figure 5.1.1-1: Reference Architecture for MAF"/>
            <wp:cNvGraphicFramePr/>
            <a:graphic xmlns:a="http://schemas.openxmlformats.org/drawingml/2006/main">
              <a:graphicData uri="http://schemas.openxmlformats.org/drawingml/2006/picture">
                <pic:pic xmlns:pic="http://schemas.openxmlformats.org/drawingml/2006/picture">
                  <pic:nvPicPr>
                    <pic:cNvPr id="2" name="Picture" descr="./media/5.1.1-1.png"/>
                    <pic:cNvPicPr>
                      <a:picLocks noChangeAspect="1" noChangeArrowheads="1"/>
                    </pic:cNvPicPr>
                  </pic:nvPicPr>
                  <pic:blipFill>
                    <a:blip r:embed="rId9"/>
                    <a:stretch>
                      <a:fillRect/>
                    </a:stretch>
                  </pic:blipFill>
                  <pic:spPr bwMode="auto">
                    <a:xfrm>
                      <a:off x="0" y="0"/>
                      <a:ext cx="6108700" cy="4141569"/>
                    </a:xfrm>
                    <a:prstGeom prst="rect">
                      <a:avLst/>
                    </a:prstGeom>
                    <a:noFill/>
                    <a:ln w="9525">
                      <a:noFill/>
                      <a:headEnd/>
                      <a:tailEnd/>
                    </a:ln>
                  </pic:spPr>
                </pic:pic>
              </a:graphicData>
            </a:graphic>
          </wp:inline>
        </w:drawing>
      </w:r>
    </w:p>
    <w:p w14:paraId="30783F5C" w14:textId="77777777" w:rsidR="00D245AA" w:rsidRDefault="00000000">
      <w:pPr>
        <w:pStyle w:val="TF"/>
      </w:pPr>
      <w:r>
        <w:t>Figure 5.1.1-1: Reference Architecture for MAF</w:t>
      </w:r>
    </w:p>
    <w:p w14:paraId="102387EA" w14:textId="77777777" w:rsidR="00D245AA" w:rsidRDefault="00000000">
      <w:r>
        <w:t>The administrating stakeholder authorizes the MAF's services to MAF clients, and oversees authorizing the distribution of symmetric keys. A MAF may provide its services on behalf of multiple administrating stakeholders. A MAF Client may be associated with multiple administrating stakeholders, each administrating the use of the MAF within a different scope.</w:t>
      </w:r>
    </w:p>
    <w:p w14:paraId="3E21C72B" w14:textId="77777777" w:rsidR="00D245AA" w:rsidRDefault="00000000">
      <w:pPr>
        <w:pStyle w:val="NO"/>
      </w:pPr>
      <w:r>
        <w:t>NOTE 1:</w:t>
      </w:r>
      <w:r>
        <w:tab/>
        <w:t>The administrating stakeholder could be an M2M SP administrating the registration and distribution of credentials used for SAEFs and ESPrim within the M2M SP's Domain.</w:t>
      </w:r>
    </w:p>
    <w:p w14:paraId="30E28813" w14:textId="77777777" w:rsidR="00D245AA" w:rsidRDefault="00000000">
      <w:pPr>
        <w:pStyle w:val="NO"/>
      </w:pPr>
      <w:r>
        <w:t>NOTE 2:</w:t>
      </w:r>
      <w:r>
        <w:tab/>
        <w:t>The administrating stakeholder could be an MTE administrating the registration and distribution of credentials for ESPrim and ESData to MAF Clients belonging to a particular Application Service Provider, where the MAF Clients could be distributed over multiple M2M SP domains.</w:t>
      </w:r>
    </w:p>
    <w:p w14:paraId="7D8B175E" w14:textId="77777777" w:rsidR="00D245AA" w:rsidRDefault="00000000">
      <w:r>
        <w:t>The present document has no impact on the specifications in oneM2M TS</w:t>
      </w:r>
      <w:r>
        <w:noBreakHyphen/>
        <w:t xml:space="preserve">0001 </w:t>
      </w:r>
      <w:hyperlink w:anchor="X265a31bd79b370d6ad9fbecf643e6fa5b1c09d5">
        <w:r>
          <w:t>[1]</w:t>
        </w:r>
      </w:hyperlink>
      <w:r>
        <w:t xml:space="preserve"> and oneM2M TS</w:t>
      </w:r>
      <w:r>
        <w:noBreakHyphen/>
        <w:t xml:space="preserve">0004 </w:t>
      </w:r>
      <w:hyperlink w:anchor="X897fe96bf6a972a2dcda0e3996118720d7f07e2">
        <w:r>
          <w:t>[3]</w:t>
        </w:r>
      </w:hyperlink>
      <w:r>
        <w:t>. However, the MAF Interface uses much of the specification in oneM2M TS</w:t>
      </w:r>
      <w:r>
        <w:noBreakHyphen/>
        <w:t xml:space="preserve">0004 </w:t>
      </w:r>
      <w:hyperlink w:anchor="X897fe96bf6a972a2dcda0e3996118720d7f07e2">
        <w:r>
          <w:t>[3]</w:t>
        </w:r>
      </w:hyperlink>
      <w:r>
        <w:t xml:space="preserve"> and in particular allows use of the HTTP binding in oneM2M TS</w:t>
      </w:r>
      <w:r>
        <w:noBreakHyphen/>
        <w:t xml:space="preserve">0008 </w:t>
      </w:r>
      <w:hyperlink w:anchor="Xdf3a4c76f7352d0979d05c38944cf5764a780ec">
        <w:r>
          <w:t>[4]</w:t>
        </w:r>
      </w:hyperlink>
      <w:r>
        <w:t>, the CoAP binding in oneM2M TS</w:t>
      </w:r>
      <w:r>
        <w:noBreakHyphen/>
        <w:t xml:space="preserve">0009 </w:t>
      </w:r>
      <w:hyperlink w:anchor="X616d60d685db67092b69a7738998d3f6ae98866">
        <w:r>
          <w:t>[5]</w:t>
        </w:r>
      </w:hyperlink>
      <w:r>
        <w:t xml:space="preserve"> and the WebSocket binding in oneM2M TS0020 </w:t>
      </w:r>
      <w:hyperlink w:anchor="X7a7c78a607ad8cc4d37496420feeea5e37e2d91">
        <w:r>
          <w:t>[8]</w:t>
        </w:r>
      </w:hyperlink>
      <w:r>
        <w:t>.</w:t>
      </w:r>
    </w:p>
    <w:p w14:paraId="5C0C6283" w14:textId="77777777" w:rsidR="00D245AA" w:rsidRDefault="00000000">
      <w:pPr>
        <w:pStyle w:val="NO"/>
      </w:pPr>
      <w:r>
        <w:t>NOTE 3:</w:t>
      </w:r>
      <w:r>
        <w:tab/>
        <w:t xml:space="preserve">The MQTT binding in oneM2M TS-0010 </w:t>
      </w:r>
      <w:hyperlink w:anchor="Xc6402f4c7974d0d2f4e528f348a50e0fd752c98">
        <w:r>
          <w:t>[6]</w:t>
        </w:r>
      </w:hyperlink>
      <w:r>
        <w:t xml:space="preserve"> is not suitable for the MAF Interface, because the MAF Interface assumes a TLS or DTLS connection from the MAF Client to the MAF - which is not possible using the MQTT binding.</w:t>
      </w:r>
    </w:p>
    <w:p w14:paraId="622C350C" w14:textId="77777777" w:rsidR="00D245AA" w:rsidRDefault="00000000">
      <w:r>
        <w:t>The MAF Interface incorporates the following concepts from the Mcc/Mca reference points:</w:t>
      </w:r>
    </w:p>
    <w:p w14:paraId="54FBF80E" w14:textId="77777777" w:rsidR="00D245AA" w:rsidRDefault="00000000">
      <w:pPr>
        <w:pStyle w:val="B1"/>
        <w:numPr>
          <w:ilvl w:val="0"/>
          <w:numId w:val="9"/>
        </w:numPr>
      </w:pPr>
      <w:r>
        <w:t>The concept of operations acting on resources.</w:t>
      </w:r>
    </w:p>
    <w:p w14:paraId="61682419" w14:textId="77777777" w:rsidR="00D245AA" w:rsidRDefault="00000000">
      <w:pPr>
        <w:pStyle w:val="B1"/>
        <w:numPr>
          <w:ilvl w:val="0"/>
          <w:numId w:val="9"/>
        </w:numPr>
      </w:pPr>
      <w:r>
        <w:lastRenderedPageBreak/>
        <w:t>The resource addressing from Mcc/Mca is used.</w:t>
      </w:r>
    </w:p>
    <w:p w14:paraId="733DCC50" w14:textId="77777777" w:rsidR="00D245AA" w:rsidRDefault="00000000">
      <w:pPr>
        <w:pStyle w:val="B1"/>
        <w:numPr>
          <w:ilvl w:val="0"/>
          <w:numId w:val="9"/>
        </w:numPr>
      </w:pPr>
      <w:r>
        <w:t>The universal attributes and some common attributes of resources.</w:t>
      </w:r>
    </w:p>
    <w:p w14:paraId="24D41538" w14:textId="77777777" w:rsidR="00D245AA" w:rsidRDefault="00000000">
      <w:r>
        <w:t>The MAF Interface differs from Mcc/Mca in the following ways:</w:t>
      </w:r>
    </w:p>
    <w:p w14:paraId="773EDE6E" w14:textId="77777777" w:rsidR="00D245AA" w:rsidRDefault="00000000">
      <w:pPr>
        <w:pStyle w:val="B1"/>
        <w:numPr>
          <w:ilvl w:val="0"/>
          <w:numId w:val="10"/>
        </w:numPr>
      </w:pPr>
      <w:r>
        <w:t>The MAF Client can only communicate directly with the MAF - there are no transited CSEs. Only Blocking Mode communication method is supported.</w:t>
      </w:r>
    </w:p>
    <w:p w14:paraId="41E8210A" w14:textId="77777777" w:rsidR="00D245AA" w:rsidRDefault="00000000">
      <w:pPr>
        <w:pStyle w:val="B1"/>
        <w:numPr>
          <w:ilvl w:val="0"/>
          <w:numId w:val="10"/>
        </w:numPr>
      </w:pPr>
      <w:r>
        <w:t>None of the resource types applicable on Mcc/Mca are used:</w:t>
      </w:r>
    </w:p>
    <w:p w14:paraId="014858E0" w14:textId="77777777" w:rsidR="00D245AA" w:rsidRDefault="00000000">
      <w:pPr>
        <w:pStyle w:val="B2"/>
        <w:numPr>
          <w:ilvl w:val="1"/>
          <w:numId w:val="11"/>
        </w:numPr>
      </w:pPr>
      <w:r>
        <w:t>Access control decisions use simple access control list for Retrieve access, and &lt;</w:t>
      </w:r>
      <w:r>
        <w:rPr>
          <w:i/>
          <w:iCs/>
        </w:rPr>
        <w:t>accessControlPolicy</w:t>
      </w:r>
      <w:r>
        <w:t xml:space="preserve">&gt; resources are not used for resources hosted by the MAF. A consequence of this is that the </w:t>
      </w:r>
      <w:r>
        <w:rPr>
          <w:i/>
          <w:iCs/>
        </w:rPr>
        <w:t>accessControlPolicyIDs</w:t>
      </w:r>
      <w:r>
        <w:t xml:space="preserve"> attributes are not needed in the resources hosted by the MAF.</w:t>
      </w:r>
    </w:p>
    <w:p w14:paraId="4F862D7D" w14:textId="77777777" w:rsidR="00D245AA" w:rsidRDefault="00000000">
      <w:pPr>
        <w:pStyle w:val="B2"/>
        <w:numPr>
          <w:ilvl w:val="1"/>
          <w:numId w:val="11"/>
        </w:numPr>
      </w:pPr>
      <w:r>
        <w:t>The &lt;</w:t>
      </w:r>
      <w:r>
        <w:rPr>
          <w:i/>
          <w:iCs/>
        </w:rPr>
        <w:t>subscription</w:t>
      </w:r>
      <w:r>
        <w:t>&gt; resource and NOTIFY operations are not supported.</w:t>
      </w:r>
    </w:p>
    <w:p w14:paraId="698C0361" w14:textId="77777777" w:rsidR="00D245AA" w:rsidRDefault="00000000">
      <w:pPr>
        <w:pStyle w:val="B2"/>
        <w:numPr>
          <w:ilvl w:val="1"/>
          <w:numId w:val="11"/>
        </w:numPr>
      </w:pPr>
      <w:r>
        <w:t xml:space="preserve">There is no AE registration or CSE registration, but a similar process where a MAF Client creates a </w:t>
      </w:r>
      <w:r>
        <w:rPr>
          <w:i/>
          <w:iCs/>
        </w:rPr>
        <w:t>&lt;mafClientReg&gt;</w:t>
      </w:r>
      <w:r>
        <w:t xml:space="preserve"> (MAF Client registration record) resource on the MAF.</w:t>
      </w:r>
    </w:p>
    <w:p w14:paraId="3B6A85EB" w14:textId="77777777" w:rsidR="00D245AA" w:rsidRDefault="00000000">
      <w:pPr>
        <w:pStyle w:val="B2"/>
        <w:numPr>
          <w:ilvl w:val="1"/>
          <w:numId w:val="11"/>
        </w:numPr>
      </w:pPr>
      <w:r>
        <w:t>There are no announced resources.</w:t>
      </w:r>
    </w:p>
    <w:p w14:paraId="00A04E82" w14:textId="77777777" w:rsidR="00D245AA" w:rsidRDefault="00000000">
      <w:r>
        <w:t>The hierarchy of resources hosted by a MAF shall be as follows:</w:t>
      </w:r>
    </w:p>
    <w:p w14:paraId="20F0854E" w14:textId="77777777" w:rsidR="00D245AA" w:rsidRDefault="00000000">
      <w:pPr>
        <w:pStyle w:val="B1"/>
        <w:numPr>
          <w:ilvl w:val="0"/>
          <w:numId w:val="12"/>
        </w:numPr>
      </w:pPr>
      <w:r>
        <w:rPr>
          <w:i/>
          <w:iCs/>
        </w:rPr>
        <w:t>&lt;MAFBase&gt;</w:t>
      </w:r>
      <w:r>
        <w:t xml:space="preserve"> resource type is the structural root for all the resources that are residing on a MAF. This resource is implicitly created by the MAF and uses the fixed resource name "maf" and contains following child resources:</w:t>
      </w:r>
    </w:p>
    <w:p w14:paraId="4636BE07" w14:textId="77777777" w:rsidR="00D245AA" w:rsidRDefault="00000000">
      <w:pPr>
        <w:pStyle w:val="B2"/>
        <w:numPr>
          <w:ilvl w:val="1"/>
          <w:numId w:val="13"/>
        </w:numPr>
      </w:pPr>
      <w:r>
        <w:rPr>
          <w:i/>
          <w:iCs/>
        </w:rPr>
        <w:t>&lt;mafClientReg&gt;</w:t>
      </w:r>
      <w:r>
        <w:t xml:space="preserve"> resource. It confirms the MAF Client's registration to an administrating stakeholder, and can contain configuration information to be returned to the MAF Client.</w:t>
      </w:r>
    </w:p>
    <w:p w14:paraId="3D24FCD4" w14:textId="77777777" w:rsidR="00D245AA" w:rsidRDefault="00000000">
      <w:pPr>
        <w:pStyle w:val="B2"/>
        <w:numPr>
          <w:ilvl w:val="1"/>
          <w:numId w:val="13"/>
        </w:numPr>
      </w:pPr>
      <w:r>
        <w:rPr>
          <w:i/>
          <w:iCs/>
        </w:rPr>
        <w:t>&lt;symmKeyReg&gt;</w:t>
      </w:r>
      <w:r>
        <w:t xml:space="preserve"> resources. It is created by the MAF Client, and contains symmetric keys for retrieval by another MAF Client.</w:t>
      </w:r>
    </w:p>
    <w:p w14:paraId="4F0430EC" w14:textId="77777777" w:rsidR="00D245AA" w:rsidRDefault="00000000">
      <w:pPr>
        <w:pStyle w:val="Heading3"/>
      </w:pPr>
      <w:bookmarkStart w:id="34" w:name="maf-interface-overview"/>
      <w:bookmarkStart w:id="35" w:name="_Toc233984647"/>
      <w:bookmarkEnd w:id="28"/>
      <w:r>
        <w:t>5.1.2</w:t>
      </w:r>
      <w:r>
        <w:tab/>
        <w:t>MAF Interface Overview</w:t>
      </w:r>
      <w:bookmarkEnd w:id="35"/>
    </w:p>
    <w:p w14:paraId="6ED5BAC1" w14:textId="77777777" w:rsidR="00D245AA" w:rsidRDefault="00000000">
      <w:r>
        <w:t>This MAF Interface overview is based on the specification in clause 6 of oneM2M TS</w:t>
      </w:r>
      <w:r>
        <w:noBreakHyphen/>
        <w:t xml:space="preserve">0004 </w:t>
      </w:r>
      <w:hyperlink w:anchor="X897fe96bf6a972a2dcda0e3996118720d7f07e2">
        <w:r>
          <w:t>[3]</w:t>
        </w:r>
      </w:hyperlink>
      <w:r>
        <w:t>.</w:t>
      </w:r>
    </w:p>
    <w:p w14:paraId="186A62F8" w14:textId="77777777" w:rsidR="00D245AA" w:rsidRDefault="00000000">
      <w:r>
        <w:t>Identifiers such as M2M</w:t>
      </w:r>
      <w:r>
        <w:noBreakHyphen/>
        <w:t>SP</w:t>
      </w:r>
      <w:r>
        <w:noBreakHyphen/>
        <w:t>ID, AE</w:t>
      </w:r>
      <w:r>
        <w:noBreakHyphen/>
        <w:t>ID and CSE</w:t>
      </w:r>
      <w:r>
        <w:noBreakHyphen/>
        <w:t xml:space="preserve">ID as defined in 6.2.3 of </w:t>
      </w:r>
      <w:hyperlink w:anchor="X897fe96bf6a972a2dcda0e3996118720d7f07e2">
        <w:r>
          <w:t>[3]</w:t>
        </w:r>
      </w:hyperlink>
      <w:r>
        <w:t xml:space="preserve"> also apply to the MAF Interface. M2M Trust Enablers (MTEs) are identified using an M2M</w:t>
      </w:r>
      <w:r>
        <w:noBreakHyphen/>
        <w:t>SP</w:t>
      </w:r>
      <w:r>
        <w:noBreakHyphen/>
        <w:t>ID.</w:t>
      </w:r>
    </w:p>
    <w:p w14:paraId="44638A4D" w14:textId="77777777" w:rsidR="00D245AA" w:rsidRDefault="00000000">
      <w:r>
        <w:t xml:space="preserve">Resources are addressed as specified in clause 6.2.4 in </w:t>
      </w:r>
      <w:hyperlink w:anchor="X897fe96bf6a972a2dcda0e3996118720d7f07e2">
        <w:r>
          <w:t>[3]</w:t>
        </w:r>
      </w:hyperlink>
      <w:r>
        <w:t>.</w:t>
      </w:r>
    </w:p>
    <w:p w14:paraId="39BD8D61" w14:textId="77777777" w:rsidR="00D245AA" w:rsidRDefault="00000000">
      <w:r>
        <w:t xml:space="preserve">Common data types applicable to the MAF Interface are inherited from clause 6.3 of </w:t>
      </w:r>
      <w:hyperlink w:anchor="X897fe96bf6a972a2dcda0e3996118720d7f07e2">
        <w:r>
          <w:t>[3]</w:t>
        </w:r>
      </w:hyperlink>
      <w:r>
        <w:t>. However, for any parameters or elements which have assigned the enumerated data type m2m:resourceType, the applicable enumeration values are interpreted as specified in Table 5.1.2</w:t>
      </w:r>
      <w:r>
        <w:noBreakHyphen/>
        <w:t xml:space="preserve">4. This applies to the </w:t>
      </w:r>
      <w:r>
        <w:rPr>
          <w:b/>
          <w:bCs/>
          <w:i/>
          <w:iCs/>
        </w:rPr>
        <w:t>Resource Type</w:t>
      </w:r>
      <w:r>
        <w:t xml:space="preserve"> primitive parameter, the common </w:t>
      </w:r>
      <w:r>
        <w:rPr>
          <w:i/>
          <w:iCs/>
        </w:rPr>
        <w:t>resourceType</w:t>
      </w:r>
      <w:r>
        <w:t xml:space="preserve"> attribute, and the _@type_ attribute of m2m:childResourceRef.</w:t>
      </w:r>
    </w:p>
    <w:p w14:paraId="37E5A12C" w14:textId="77777777" w:rsidR="00D245AA" w:rsidRDefault="00000000">
      <w:r>
        <w:t>Tables 5.1.2</w:t>
      </w:r>
      <w:r>
        <w:noBreakHyphen/>
        <w:t>1 and 5.1.2</w:t>
      </w:r>
      <w:r>
        <w:noBreakHyphen/>
        <w:t xml:space="preserve">2 list the request and response primitive parameters inherited from clauses 6.4.1 and 6.4.2 in </w:t>
      </w:r>
      <w:hyperlink w:anchor="X897fe96bf6a972a2dcda0e3996118720d7f07e2">
        <w:r>
          <w:t>[3]</w:t>
        </w:r>
      </w:hyperlink>
      <w:r>
        <w:t xml:space="preserve">, respectively; the data types of these parameters are unchanged. The </w:t>
      </w:r>
      <w:r>
        <w:rPr>
          <w:b/>
          <w:bCs/>
          <w:i/>
          <w:iCs/>
        </w:rPr>
        <w:t>From</w:t>
      </w:r>
      <w:r>
        <w:t xml:space="preserve"> parameter shall include the MAF client ID which can be a Node</w:t>
      </w:r>
      <w:r>
        <w:noBreakHyphen/>
        <w:t>ID, AE</w:t>
      </w:r>
      <w:r>
        <w:noBreakHyphen/>
        <w:t>ID or CSE</w:t>
      </w:r>
      <w:r>
        <w:noBreakHyphen/>
        <w:t xml:space="preserve">ID, depending on whether the client acts on behalf of a node, AE or CSE. Note that this is in contrast to primitives on the Mca and Mcc interface, where the </w:t>
      </w:r>
      <w:r>
        <w:rPr>
          <w:b/>
          <w:bCs/>
          <w:i/>
          <w:iCs/>
        </w:rPr>
        <w:t>From</w:t>
      </w:r>
      <w:r>
        <w:t xml:space="preserve"> primitive parameter cannot include a Node</w:t>
      </w:r>
      <w:r>
        <w:noBreakHyphen/>
        <w:t>ID.</w:t>
      </w:r>
    </w:p>
    <w:p w14:paraId="7F64F424" w14:textId="77777777" w:rsidR="00D245AA" w:rsidRDefault="00000000">
      <w:pPr>
        <w:pStyle w:val="NO"/>
      </w:pPr>
      <w:r>
        <w:t>NOTE:</w:t>
      </w:r>
      <w:r>
        <w:tab/>
        <w:t xml:space="preserve">All other optional request and response primitive parameters defined in clause 6.4.1 of </w:t>
      </w:r>
      <w:hyperlink w:anchor="X897fe96bf6a972a2dcda0e3996118720d7f07e2">
        <w:r>
          <w:t>[3]</w:t>
        </w:r>
      </w:hyperlink>
      <w:r>
        <w:t xml:space="preserve"> are not used on the MAF Interface.</w:t>
      </w:r>
    </w:p>
    <w:p w14:paraId="5EF6FD24" w14:textId="77777777" w:rsidR="00D245AA" w:rsidRDefault="00000000">
      <w:pPr>
        <w:pStyle w:val="TH"/>
      </w:pPr>
      <w:r>
        <w:lastRenderedPageBreak/>
        <w:t>Table 5.1.2-1: MAF Interface request primitive parameters</w:t>
      </w:r>
    </w:p>
    <w:tbl>
      <w:tblPr>
        <w:tblStyle w:val="Table"/>
        <w:tblW w:w="5000" w:type="pct"/>
        <w:tblLayout w:type="fixed"/>
        <w:tblLook w:val="0020" w:firstRow="1" w:lastRow="0" w:firstColumn="0" w:lastColumn="0" w:noHBand="0" w:noVBand="0"/>
        <w:tblCaption w:val="Table 5.1.2-1: MAF Interface request primitive parameters"/>
      </w:tblPr>
      <w:tblGrid>
        <w:gridCol w:w="4127"/>
        <w:gridCol w:w="1375"/>
        <w:gridCol w:w="4127"/>
      </w:tblGrid>
      <w:tr w:rsidR="00D245AA" w14:paraId="6B42E0E7" w14:textId="77777777">
        <w:trPr>
          <w:cnfStyle w:val="100000000000" w:firstRow="1" w:lastRow="0" w:firstColumn="0" w:lastColumn="0" w:oddVBand="0" w:evenVBand="0" w:oddHBand="0" w:evenHBand="0" w:firstRowFirstColumn="0" w:firstRowLastColumn="0" w:lastRowFirstColumn="0" w:lastRowLastColumn="0"/>
          <w:tblHeader/>
        </w:trPr>
        <w:tc>
          <w:tcPr>
            <w:tcW w:w="3394" w:type="dxa"/>
          </w:tcPr>
          <w:p w14:paraId="445A35DB" w14:textId="77777777" w:rsidR="00D245AA" w:rsidRDefault="00000000">
            <w:pPr>
              <w:pStyle w:val="TAH"/>
            </w:pPr>
            <w:r>
              <w:rPr>
                <w:b/>
              </w:rPr>
              <w:t>Parameter</w:t>
            </w:r>
          </w:p>
        </w:tc>
        <w:tc>
          <w:tcPr>
            <w:tcW w:w="1131" w:type="dxa"/>
          </w:tcPr>
          <w:p w14:paraId="53D0DBFD" w14:textId="77777777" w:rsidR="00D245AA" w:rsidRDefault="00000000">
            <w:pPr>
              <w:pStyle w:val="TAH"/>
            </w:pPr>
            <w:r>
              <w:rPr>
                <w:b/>
              </w:rPr>
              <w:t>Multiplicity</w:t>
            </w:r>
          </w:p>
        </w:tc>
        <w:tc>
          <w:tcPr>
            <w:tcW w:w="3394" w:type="dxa"/>
          </w:tcPr>
          <w:p w14:paraId="0E94530D" w14:textId="77777777" w:rsidR="00D245AA" w:rsidRDefault="00000000">
            <w:pPr>
              <w:pStyle w:val="TAH"/>
            </w:pPr>
            <w:r>
              <w:rPr>
                <w:b/>
              </w:rPr>
              <w:t>Notes</w:t>
            </w:r>
          </w:p>
        </w:tc>
      </w:tr>
      <w:tr w:rsidR="00D245AA" w14:paraId="57D3E624" w14:textId="77777777">
        <w:tc>
          <w:tcPr>
            <w:tcW w:w="3394" w:type="dxa"/>
          </w:tcPr>
          <w:p w14:paraId="7FBAED2F" w14:textId="77777777" w:rsidR="00D245AA" w:rsidRDefault="00000000">
            <w:pPr>
              <w:pStyle w:val="TAL"/>
              <w:jc w:val="left"/>
            </w:pPr>
            <w:r>
              <w:t>Operation</w:t>
            </w:r>
          </w:p>
        </w:tc>
        <w:tc>
          <w:tcPr>
            <w:tcW w:w="1131" w:type="dxa"/>
          </w:tcPr>
          <w:p w14:paraId="412A1A3D" w14:textId="77777777" w:rsidR="00D245AA" w:rsidRDefault="00000000">
            <w:pPr>
              <w:pStyle w:val="TAC"/>
            </w:pPr>
            <w:r>
              <w:t>1</w:t>
            </w:r>
          </w:p>
        </w:tc>
        <w:tc>
          <w:tcPr>
            <w:tcW w:w="3394" w:type="dxa"/>
          </w:tcPr>
          <w:p w14:paraId="073D5AE0" w14:textId="77777777" w:rsidR="00D245AA" w:rsidRDefault="00D245AA">
            <w:pPr>
              <w:pStyle w:val="TAC"/>
            </w:pPr>
          </w:p>
        </w:tc>
      </w:tr>
      <w:tr w:rsidR="00D245AA" w14:paraId="0ED6F164" w14:textId="77777777">
        <w:tc>
          <w:tcPr>
            <w:tcW w:w="3394" w:type="dxa"/>
          </w:tcPr>
          <w:p w14:paraId="7730D7B4" w14:textId="77777777" w:rsidR="00D245AA" w:rsidRDefault="00000000">
            <w:pPr>
              <w:pStyle w:val="TAL"/>
              <w:jc w:val="left"/>
            </w:pPr>
            <w:r>
              <w:t>To</w:t>
            </w:r>
          </w:p>
        </w:tc>
        <w:tc>
          <w:tcPr>
            <w:tcW w:w="1131" w:type="dxa"/>
          </w:tcPr>
          <w:p w14:paraId="27D0126C" w14:textId="77777777" w:rsidR="00D245AA" w:rsidRDefault="00000000">
            <w:pPr>
              <w:pStyle w:val="TAC"/>
            </w:pPr>
            <w:r>
              <w:t>1</w:t>
            </w:r>
          </w:p>
        </w:tc>
        <w:tc>
          <w:tcPr>
            <w:tcW w:w="3394" w:type="dxa"/>
          </w:tcPr>
          <w:p w14:paraId="745F80A3" w14:textId="77777777" w:rsidR="00D245AA" w:rsidRDefault="00D245AA">
            <w:pPr>
              <w:pStyle w:val="TAC"/>
            </w:pPr>
          </w:p>
        </w:tc>
      </w:tr>
      <w:tr w:rsidR="00D245AA" w14:paraId="017EC69D" w14:textId="77777777">
        <w:tc>
          <w:tcPr>
            <w:tcW w:w="3394" w:type="dxa"/>
          </w:tcPr>
          <w:p w14:paraId="66F74CB0" w14:textId="77777777" w:rsidR="00D245AA" w:rsidRDefault="00000000">
            <w:pPr>
              <w:pStyle w:val="TAL"/>
              <w:jc w:val="left"/>
            </w:pPr>
            <w:r>
              <w:t>From</w:t>
            </w:r>
          </w:p>
        </w:tc>
        <w:tc>
          <w:tcPr>
            <w:tcW w:w="1131" w:type="dxa"/>
          </w:tcPr>
          <w:p w14:paraId="3845E117" w14:textId="77777777" w:rsidR="00D245AA" w:rsidRDefault="00000000">
            <w:pPr>
              <w:pStyle w:val="TAC"/>
            </w:pPr>
            <w:r>
              <w:t>0..1</w:t>
            </w:r>
          </w:p>
        </w:tc>
        <w:tc>
          <w:tcPr>
            <w:tcW w:w="3394" w:type="dxa"/>
          </w:tcPr>
          <w:p w14:paraId="6BD9116F" w14:textId="77777777" w:rsidR="00D245AA" w:rsidRDefault="00000000">
            <w:pPr>
              <w:pStyle w:val="TAL"/>
              <w:jc w:val="left"/>
            </w:pPr>
            <w:r>
              <w:t xml:space="preserve">If not present, the MAF internally assigns </w:t>
            </w:r>
            <w:r>
              <w:rPr>
                <w:b/>
                <w:bCs/>
                <w:i/>
                <w:iCs/>
              </w:rPr>
              <w:t>From</w:t>
            </w:r>
            <w:r>
              <w:t xml:space="preserve"> to be the identity of the Node, CSE or AE associated with the credential used for the MAF Handshake procedure.</w:t>
            </w:r>
          </w:p>
        </w:tc>
      </w:tr>
      <w:tr w:rsidR="00D245AA" w14:paraId="27B19C16" w14:textId="77777777">
        <w:tc>
          <w:tcPr>
            <w:tcW w:w="3394" w:type="dxa"/>
          </w:tcPr>
          <w:p w14:paraId="77962F1A" w14:textId="77777777" w:rsidR="00D245AA" w:rsidRDefault="00000000">
            <w:pPr>
              <w:pStyle w:val="TAL"/>
              <w:jc w:val="left"/>
            </w:pPr>
            <w:r>
              <w:t>Request Identifier</w:t>
            </w:r>
          </w:p>
        </w:tc>
        <w:tc>
          <w:tcPr>
            <w:tcW w:w="1131" w:type="dxa"/>
          </w:tcPr>
          <w:p w14:paraId="5799EFE2" w14:textId="77777777" w:rsidR="00D245AA" w:rsidRDefault="00000000">
            <w:pPr>
              <w:pStyle w:val="TAC"/>
            </w:pPr>
            <w:r>
              <w:t>1</w:t>
            </w:r>
          </w:p>
        </w:tc>
        <w:tc>
          <w:tcPr>
            <w:tcW w:w="3394" w:type="dxa"/>
          </w:tcPr>
          <w:p w14:paraId="479484A5" w14:textId="77777777" w:rsidR="00D245AA" w:rsidRDefault="00D245AA">
            <w:pPr>
              <w:pStyle w:val="TAC"/>
            </w:pPr>
          </w:p>
        </w:tc>
      </w:tr>
      <w:tr w:rsidR="00D245AA" w14:paraId="17299DFB" w14:textId="77777777">
        <w:tc>
          <w:tcPr>
            <w:tcW w:w="3394" w:type="dxa"/>
          </w:tcPr>
          <w:p w14:paraId="63BDD247" w14:textId="77777777" w:rsidR="00D245AA" w:rsidRDefault="00000000">
            <w:pPr>
              <w:pStyle w:val="TAL"/>
              <w:jc w:val="left"/>
            </w:pPr>
            <w:r>
              <w:t>Resource Type</w:t>
            </w:r>
          </w:p>
        </w:tc>
        <w:tc>
          <w:tcPr>
            <w:tcW w:w="1131" w:type="dxa"/>
          </w:tcPr>
          <w:p w14:paraId="0438E947" w14:textId="77777777" w:rsidR="00D245AA" w:rsidRDefault="00000000">
            <w:pPr>
              <w:pStyle w:val="TAC"/>
            </w:pPr>
            <w:r>
              <w:t>0..1</w:t>
            </w:r>
          </w:p>
        </w:tc>
        <w:tc>
          <w:tcPr>
            <w:tcW w:w="3394" w:type="dxa"/>
          </w:tcPr>
          <w:p w14:paraId="165A0975" w14:textId="77777777" w:rsidR="00D245AA" w:rsidRDefault="00000000">
            <w:pPr>
              <w:pStyle w:val="TAL"/>
              <w:jc w:val="left"/>
            </w:pPr>
            <w:r>
              <w:t>values of m2m:resourceType interpreted as in Table 5.1.2-4</w:t>
            </w:r>
          </w:p>
        </w:tc>
      </w:tr>
      <w:tr w:rsidR="00D245AA" w14:paraId="66212C6B" w14:textId="77777777">
        <w:tc>
          <w:tcPr>
            <w:tcW w:w="3394" w:type="dxa"/>
          </w:tcPr>
          <w:p w14:paraId="329E5CCF" w14:textId="77777777" w:rsidR="00D245AA" w:rsidRDefault="00000000">
            <w:pPr>
              <w:pStyle w:val="TAL"/>
              <w:jc w:val="left"/>
            </w:pPr>
            <w:r>
              <w:t>Content</w:t>
            </w:r>
          </w:p>
        </w:tc>
        <w:tc>
          <w:tcPr>
            <w:tcW w:w="1131" w:type="dxa"/>
          </w:tcPr>
          <w:p w14:paraId="005B34A4" w14:textId="77777777" w:rsidR="00D245AA" w:rsidRDefault="00000000">
            <w:pPr>
              <w:pStyle w:val="TAC"/>
            </w:pPr>
            <w:r>
              <w:t>0..1</w:t>
            </w:r>
          </w:p>
        </w:tc>
        <w:tc>
          <w:tcPr>
            <w:tcW w:w="3394" w:type="dxa"/>
          </w:tcPr>
          <w:p w14:paraId="45FF16F9" w14:textId="77777777" w:rsidR="00D245AA" w:rsidRDefault="00D245AA">
            <w:pPr>
              <w:pStyle w:val="TAC"/>
            </w:pPr>
          </w:p>
        </w:tc>
      </w:tr>
      <w:tr w:rsidR="00D245AA" w14:paraId="0DE734F9" w14:textId="77777777">
        <w:tc>
          <w:tcPr>
            <w:tcW w:w="3394" w:type="dxa"/>
          </w:tcPr>
          <w:p w14:paraId="21B1E48F" w14:textId="77777777" w:rsidR="00D245AA" w:rsidRDefault="00000000">
            <w:pPr>
              <w:pStyle w:val="TAL"/>
              <w:jc w:val="left"/>
            </w:pPr>
            <w:r>
              <w:t>Result Content</w:t>
            </w:r>
          </w:p>
        </w:tc>
        <w:tc>
          <w:tcPr>
            <w:tcW w:w="1131" w:type="dxa"/>
          </w:tcPr>
          <w:p w14:paraId="4099F3B4" w14:textId="77777777" w:rsidR="00D245AA" w:rsidRDefault="00000000">
            <w:pPr>
              <w:pStyle w:val="TAC"/>
            </w:pPr>
            <w:r>
              <w:t>0..1</w:t>
            </w:r>
          </w:p>
        </w:tc>
        <w:tc>
          <w:tcPr>
            <w:tcW w:w="3394" w:type="dxa"/>
          </w:tcPr>
          <w:p w14:paraId="6D270B3E" w14:textId="77777777" w:rsidR="00D245AA" w:rsidRDefault="00D245AA">
            <w:pPr>
              <w:pStyle w:val="TAC"/>
            </w:pPr>
          </w:p>
        </w:tc>
      </w:tr>
    </w:tbl>
    <w:p w14:paraId="79E7FA10" w14:textId="77777777" w:rsidR="00D245AA" w:rsidRDefault="00D245AA"/>
    <w:p w14:paraId="53712E33" w14:textId="77777777" w:rsidR="00D245AA" w:rsidRDefault="00000000">
      <w:pPr>
        <w:pStyle w:val="TH"/>
      </w:pPr>
      <w:r>
        <w:t>Table 5.1.2-2: MAF Interface response primitive parameters</w:t>
      </w:r>
    </w:p>
    <w:tbl>
      <w:tblPr>
        <w:tblStyle w:val="Table"/>
        <w:tblW w:w="0" w:type="auto"/>
        <w:tblLook w:val="0020" w:firstRow="1" w:lastRow="0" w:firstColumn="0" w:lastColumn="0" w:noHBand="0" w:noVBand="0"/>
        <w:tblCaption w:val="Table 5.1.2-2: MAF Interface response primitive parameters"/>
      </w:tblPr>
      <w:tblGrid>
        <w:gridCol w:w="2068"/>
        <w:gridCol w:w="1156"/>
        <w:gridCol w:w="717"/>
      </w:tblGrid>
      <w:tr w:rsidR="00D245AA" w14:paraId="4B7E70A0"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38063411" w14:textId="77777777" w:rsidR="00D245AA" w:rsidRDefault="00000000">
            <w:pPr>
              <w:pStyle w:val="TAH"/>
            </w:pPr>
            <w:r>
              <w:rPr>
                <w:b/>
              </w:rPr>
              <w:t>Parameter</w:t>
            </w:r>
          </w:p>
        </w:tc>
        <w:tc>
          <w:tcPr>
            <w:tcW w:w="0" w:type="auto"/>
          </w:tcPr>
          <w:p w14:paraId="61084C56" w14:textId="77777777" w:rsidR="00D245AA" w:rsidRDefault="00000000">
            <w:pPr>
              <w:pStyle w:val="TAH"/>
            </w:pPr>
            <w:r>
              <w:rPr>
                <w:b/>
              </w:rPr>
              <w:t>Multiplicity</w:t>
            </w:r>
          </w:p>
        </w:tc>
        <w:tc>
          <w:tcPr>
            <w:tcW w:w="0" w:type="auto"/>
          </w:tcPr>
          <w:p w14:paraId="1665691E" w14:textId="77777777" w:rsidR="00D245AA" w:rsidRDefault="00000000">
            <w:pPr>
              <w:pStyle w:val="TAH"/>
            </w:pPr>
            <w:r>
              <w:rPr>
                <w:b/>
              </w:rPr>
              <w:t>Notes</w:t>
            </w:r>
          </w:p>
        </w:tc>
      </w:tr>
      <w:tr w:rsidR="00D245AA" w14:paraId="6D5CC76C" w14:textId="77777777">
        <w:tc>
          <w:tcPr>
            <w:tcW w:w="0" w:type="auto"/>
          </w:tcPr>
          <w:p w14:paraId="4CB383F7" w14:textId="77777777" w:rsidR="00D245AA" w:rsidRDefault="00000000">
            <w:pPr>
              <w:pStyle w:val="TAL"/>
              <w:jc w:val="left"/>
            </w:pPr>
            <w:r>
              <w:t>Response Status Code</w:t>
            </w:r>
          </w:p>
        </w:tc>
        <w:tc>
          <w:tcPr>
            <w:tcW w:w="0" w:type="auto"/>
          </w:tcPr>
          <w:p w14:paraId="1DDA6C68" w14:textId="77777777" w:rsidR="00D245AA" w:rsidRDefault="00000000">
            <w:pPr>
              <w:pStyle w:val="TAC"/>
            </w:pPr>
            <w:r>
              <w:t>1</w:t>
            </w:r>
          </w:p>
        </w:tc>
        <w:tc>
          <w:tcPr>
            <w:tcW w:w="0" w:type="auto"/>
          </w:tcPr>
          <w:p w14:paraId="5F7D84CE" w14:textId="77777777" w:rsidR="00D245AA" w:rsidRDefault="00D245AA">
            <w:pPr>
              <w:pStyle w:val="TAC"/>
            </w:pPr>
          </w:p>
        </w:tc>
      </w:tr>
      <w:tr w:rsidR="00D245AA" w14:paraId="0329A390" w14:textId="77777777">
        <w:tc>
          <w:tcPr>
            <w:tcW w:w="0" w:type="auto"/>
          </w:tcPr>
          <w:p w14:paraId="1B5B6C5A" w14:textId="77777777" w:rsidR="00D245AA" w:rsidRDefault="00000000">
            <w:pPr>
              <w:pStyle w:val="TAL"/>
              <w:jc w:val="left"/>
            </w:pPr>
            <w:r>
              <w:t>Request Identifier</w:t>
            </w:r>
          </w:p>
        </w:tc>
        <w:tc>
          <w:tcPr>
            <w:tcW w:w="0" w:type="auto"/>
          </w:tcPr>
          <w:p w14:paraId="1D5884C0" w14:textId="77777777" w:rsidR="00D245AA" w:rsidRDefault="00000000">
            <w:pPr>
              <w:pStyle w:val="TAC"/>
            </w:pPr>
            <w:r>
              <w:t>1</w:t>
            </w:r>
          </w:p>
        </w:tc>
        <w:tc>
          <w:tcPr>
            <w:tcW w:w="0" w:type="auto"/>
          </w:tcPr>
          <w:p w14:paraId="67E97B3C" w14:textId="77777777" w:rsidR="00D245AA" w:rsidRDefault="00D245AA">
            <w:pPr>
              <w:pStyle w:val="TAC"/>
            </w:pPr>
          </w:p>
        </w:tc>
      </w:tr>
      <w:tr w:rsidR="00D245AA" w14:paraId="5A3E0380" w14:textId="77777777">
        <w:tc>
          <w:tcPr>
            <w:tcW w:w="0" w:type="auto"/>
          </w:tcPr>
          <w:p w14:paraId="6F747AF7" w14:textId="77777777" w:rsidR="00D245AA" w:rsidRDefault="00000000">
            <w:pPr>
              <w:pStyle w:val="TAL"/>
              <w:jc w:val="left"/>
            </w:pPr>
            <w:r>
              <w:t>Content</w:t>
            </w:r>
          </w:p>
        </w:tc>
        <w:tc>
          <w:tcPr>
            <w:tcW w:w="0" w:type="auto"/>
          </w:tcPr>
          <w:p w14:paraId="629E43A7" w14:textId="77777777" w:rsidR="00D245AA" w:rsidRDefault="00000000">
            <w:pPr>
              <w:pStyle w:val="TAC"/>
            </w:pPr>
            <w:r>
              <w:t>0..1</w:t>
            </w:r>
          </w:p>
        </w:tc>
        <w:tc>
          <w:tcPr>
            <w:tcW w:w="0" w:type="auto"/>
          </w:tcPr>
          <w:p w14:paraId="6C963A0D" w14:textId="77777777" w:rsidR="00D245AA" w:rsidRDefault="00D245AA">
            <w:pPr>
              <w:pStyle w:val="TAC"/>
            </w:pPr>
          </w:p>
        </w:tc>
      </w:tr>
    </w:tbl>
    <w:p w14:paraId="18192C3B" w14:textId="77777777" w:rsidR="00D245AA" w:rsidRDefault="00D245AA">
      <w:pPr>
        <w:spacing w:after="0"/>
      </w:pPr>
    </w:p>
    <w:p w14:paraId="18C28809" w14:textId="77777777" w:rsidR="00D245AA" w:rsidRDefault="00000000">
      <w:r>
        <w:t>Data types associated with resources applicable to the MAF Interface are defined in clause 7.</w:t>
      </w:r>
    </w:p>
    <w:p w14:paraId="79E98860" w14:textId="77777777" w:rsidR="00D245AA" w:rsidRDefault="00000000">
      <w:r>
        <w:t>Table 5.1.2</w:t>
      </w:r>
      <w:r>
        <w:noBreakHyphen/>
        <w:t xml:space="preserve">3 lists the response status codes from clause 6.6 of </w:t>
      </w:r>
      <w:hyperlink w:anchor="X897fe96bf6a972a2dcda0e3996118720d7f07e2">
        <w:r>
          <w:t>[3]</w:t>
        </w:r>
      </w:hyperlink>
      <w:r>
        <w:t xml:space="preserve"> which are supported by the MAF Interface.</w:t>
      </w:r>
    </w:p>
    <w:p w14:paraId="0F21B32E" w14:textId="77777777" w:rsidR="00D245AA" w:rsidRDefault="00000000">
      <w:pPr>
        <w:pStyle w:val="TH"/>
      </w:pPr>
      <w:r>
        <w:t>Table 5.1.2-3: Response status codes supported by the MAF Interface</w:t>
      </w:r>
    </w:p>
    <w:tbl>
      <w:tblPr>
        <w:tblStyle w:val="Table"/>
        <w:tblW w:w="0" w:type="auto"/>
        <w:tblLook w:val="0020" w:firstRow="1" w:lastRow="0" w:firstColumn="0" w:lastColumn="0" w:noHBand="0" w:noVBand="0"/>
        <w:tblCaption w:val="Table 5.1.2-3: Response status codes supported by the MAF Interface"/>
      </w:tblPr>
      <w:tblGrid>
        <w:gridCol w:w="2227"/>
        <w:gridCol w:w="2737"/>
      </w:tblGrid>
      <w:tr w:rsidR="00D245AA" w14:paraId="3DE1E24F"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1AE39932" w14:textId="77777777" w:rsidR="00D245AA" w:rsidRDefault="00000000">
            <w:pPr>
              <w:pStyle w:val="TAH"/>
            </w:pPr>
            <w:r>
              <w:rPr>
                <w:b/>
              </w:rPr>
              <w:t>Response status codes</w:t>
            </w:r>
          </w:p>
        </w:tc>
        <w:tc>
          <w:tcPr>
            <w:tcW w:w="0" w:type="auto"/>
          </w:tcPr>
          <w:p w14:paraId="2878D075" w14:textId="77777777" w:rsidR="00D245AA" w:rsidRDefault="00000000">
            <w:pPr>
              <w:pStyle w:val="TAH"/>
            </w:pPr>
            <w:r>
              <w:rPr>
                <w:b/>
              </w:rPr>
              <w:t>Interpretation</w:t>
            </w:r>
          </w:p>
        </w:tc>
      </w:tr>
      <w:tr w:rsidR="00D245AA" w14:paraId="2DA8ABEE" w14:textId="77777777">
        <w:tc>
          <w:tcPr>
            <w:tcW w:w="0" w:type="auto"/>
          </w:tcPr>
          <w:p w14:paraId="1DB3C752" w14:textId="77777777" w:rsidR="00D245AA" w:rsidRDefault="00000000">
            <w:pPr>
              <w:pStyle w:val="TAC"/>
            </w:pPr>
            <w:r>
              <w:t>2000</w:t>
            </w:r>
          </w:p>
        </w:tc>
        <w:tc>
          <w:tcPr>
            <w:tcW w:w="0" w:type="auto"/>
          </w:tcPr>
          <w:p w14:paraId="14F2475E" w14:textId="77777777" w:rsidR="00D245AA" w:rsidRDefault="00000000">
            <w:pPr>
              <w:pStyle w:val="TAC"/>
            </w:pPr>
            <w:r>
              <w:t>OK</w:t>
            </w:r>
          </w:p>
        </w:tc>
      </w:tr>
      <w:tr w:rsidR="00D245AA" w14:paraId="702A91C8" w14:textId="77777777">
        <w:tc>
          <w:tcPr>
            <w:tcW w:w="0" w:type="auto"/>
          </w:tcPr>
          <w:p w14:paraId="3AD88794" w14:textId="77777777" w:rsidR="00D245AA" w:rsidRDefault="00000000">
            <w:pPr>
              <w:pStyle w:val="TAC"/>
            </w:pPr>
            <w:r>
              <w:t>2001</w:t>
            </w:r>
          </w:p>
        </w:tc>
        <w:tc>
          <w:tcPr>
            <w:tcW w:w="0" w:type="auto"/>
          </w:tcPr>
          <w:p w14:paraId="1FD6027F" w14:textId="77777777" w:rsidR="00D245AA" w:rsidRDefault="00000000">
            <w:pPr>
              <w:pStyle w:val="TAC"/>
            </w:pPr>
            <w:r>
              <w:t>CREATED</w:t>
            </w:r>
          </w:p>
        </w:tc>
      </w:tr>
      <w:tr w:rsidR="00D245AA" w14:paraId="5760FBE8" w14:textId="77777777">
        <w:tc>
          <w:tcPr>
            <w:tcW w:w="0" w:type="auto"/>
          </w:tcPr>
          <w:p w14:paraId="2C27A915" w14:textId="77777777" w:rsidR="00D245AA" w:rsidRDefault="00000000">
            <w:pPr>
              <w:pStyle w:val="TAC"/>
            </w:pPr>
            <w:r>
              <w:t>2002</w:t>
            </w:r>
          </w:p>
        </w:tc>
        <w:tc>
          <w:tcPr>
            <w:tcW w:w="0" w:type="auto"/>
          </w:tcPr>
          <w:p w14:paraId="088E5509" w14:textId="77777777" w:rsidR="00D245AA" w:rsidRDefault="00000000">
            <w:pPr>
              <w:pStyle w:val="TAC"/>
            </w:pPr>
            <w:r>
              <w:t>DELETED</w:t>
            </w:r>
          </w:p>
        </w:tc>
      </w:tr>
      <w:tr w:rsidR="00D245AA" w14:paraId="1C934EA8" w14:textId="77777777">
        <w:tc>
          <w:tcPr>
            <w:tcW w:w="0" w:type="auto"/>
          </w:tcPr>
          <w:p w14:paraId="3EACD19E" w14:textId="77777777" w:rsidR="00D245AA" w:rsidRDefault="00000000">
            <w:pPr>
              <w:pStyle w:val="TAC"/>
            </w:pPr>
            <w:r>
              <w:t>2004</w:t>
            </w:r>
          </w:p>
        </w:tc>
        <w:tc>
          <w:tcPr>
            <w:tcW w:w="0" w:type="auto"/>
          </w:tcPr>
          <w:p w14:paraId="06F2682E" w14:textId="77777777" w:rsidR="00D245AA" w:rsidRDefault="00000000">
            <w:pPr>
              <w:pStyle w:val="TAC"/>
            </w:pPr>
            <w:r>
              <w:t>UPDATED</w:t>
            </w:r>
          </w:p>
        </w:tc>
      </w:tr>
      <w:tr w:rsidR="00D245AA" w14:paraId="0C024D18" w14:textId="77777777">
        <w:tc>
          <w:tcPr>
            <w:tcW w:w="0" w:type="auto"/>
          </w:tcPr>
          <w:p w14:paraId="5A3D415F" w14:textId="77777777" w:rsidR="00D245AA" w:rsidRDefault="00000000">
            <w:pPr>
              <w:pStyle w:val="TAC"/>
            </w:pPr>
            <w:r>
              <w:t>4000</w:t>
            </w:r>
          </w:p>
        </w:tc>
        <w:tc>
          <w:tcPr>
            <w:tcW w:w="0" w:type="auto"/>
          </w:tcPr>
          <w:p w14:paraId="7B01B825" w14:textId="77777777" w:rsidR="00D245AA" w:rsidRDefault="00000000">
            <w:pPr>
              <w:pStyle w:val="TAC"/>
            </w:pPr>
            <w:r>
              <w:t>BAD_REQUEST</w:t>
            </w:r>
          </w:p>
        </w:tc>
      </w:tr>
      <w:tr w:rsidR="00D245AA" w14:paraId="6C56C8CA" w14:textId="77777777">
        <w:tc>
          <w:tcPr>
            <w:tcW w:w="0" w:type="auto"/>
          </w:tcPr>
          <w:p w14:paraId="4F54498A" w14:textId="77777777" w:rsidR="00D245AA" w:rsidRDefault="00000000">
            <w:pPr>
              <w:pStyle w:val="TAC"/>
            </w:pPr>
            <w:r>
              <w:t>4004</w:t>
            </w:r>
          </w:p>
        </w:tc>
        <w:tc>
          <w:tcPr>
            <w:tcW w:w="0" w:type="auto"/>
          </w:tcPr>
          <w:p w14:paraId="6F961955" w14:textId="77777777" w:rsidR="00D245AA" w:rsidRDefault="00000000">
            <w:pPr>
              <w:pStyle w:val="TAC"/>
            </w:pPr>
            <w:r>
              <w:t>NOT_FOUND</w:t>
            </w:r>
          </w:p>
        </w:tc>
      </w:tr>
      <w:tr w:rsidR="00D245AA" w14:paraId="40A12EA1" w14:textId="77777777">
        <w:tc>
          <w:tcPr>
            <w:tcW w:w="0" w:type="auto"/>
          </w:tcPr>
          <w:p w14:paraId="5861D169" w14:textId="77777777" w:rsidR="00D245AA" w:rsidRDefault="00000000">
            <w:pPr>
              <w:pStyle w:val="TAC"/>
            </w:pPr>
            <w:r>
              <w:t>4005</w:t>
            </w:r>
          </w:p>
        </w:tc>
        <w:tc>
          <w:tcPr>
            <w:tcW w:w="0" w:type="auto"/>
          </w:tcPr>
          <w:p w14:paraId="3BAB95DE" w14:textId="77777777" w:rsidR="00D245AA" w:rsidRDefault="00000000">
            <w:pPr>
              <w:pStyle w:val="TAC"/>
            </w:pPr>
            <w:r>
              <w:t>OPERATION_NOT_ALLOWED</w:t>
            </w:r>
          </w:p>
        </w:tc>
      </w:tr>
      <w:tr w:rsidR="00D245AA" w14:paraId="5CE1A36C" w14:textId="77777777">
        <w:tc>
          <w:tcPr>
            <w:tcW w:w="0" w:type="auto"/>
          </w:tcPr>
          <w:p w14:paraId="0286AD2F" w14:textId="77777777" w:rsidR="00D245AA" w:rsidRDefault="00000000">
            <w:pPr>
              <w:pStyle w:val="TAC"/>
            </w:pPr>
            <w:r>
              <w:t>4103</w:t>
            </w:r>
          </w:p>
        </w:tc>
        <w:tc>
          <w:tcPr>
            <w:tcW w:w="0" w:type="auto"/>
          </w:tcPr>
          <w:p w14:paraId="03AE9DA0" w14:textId="77777777" w:rsidR="00D245AA" w:rsidRDefault="00000000">
            <w:pPr>
              <w:pStyle w:val="TAC"/>
            </w:pPr>
            <w:r>
              <w:t>ACCESS_DENIED</w:t>
            </w:r>
          </w:p>
        </w:tc>
      </w:tr>
      <w:tr w:rsidR="00D245AA" w14:paraId="2167F48B" w14:textId="77777777">
        <w:tc>
          <w:tcPr>
            <w:tcW w:w="0" w:type="auto"/>
          </w:tcPr>
          <w:p w14:paraId="57473BB9" w14:textId="77777777" w:rsidR="00D245AA" w:rsidRDefault="00000000">
            <w:pPr>
              <w:pStyle w:val="TAC"/>
            </w:pPr>
            <w:r>
              <w:t>5000</w:t>
            </w:r>
          </w:p>
        </w:tc>
        <w:tc>
          <w:tcPr>
            <w:tcW w:w="0" w:type="auto"/>
          </w:tcPr>
          <w:p w14:paraId="62CB0411" w14:textId="77777777" w:rsidR="00D245AA" w:rsidRDefault="00000000">
            <w:pPr>
              <w:pStyle w:val="TAC"/>
            </w:pPr>
            <w:r>
              <w:t>INTERNAL_SERVER_ERROR</w:t>
            </w:r>
          </w:p>
        </w:tc>
      </w:tr>
    </w:tbl>
    <w:p w14:paraId="2C1D2F58" w14:textId="77777777" w:rsidR="00D245AA" w:rsidRDefault="00D245AA"/>
    <w:p w14:paraId="76AE1B4E" w14:textId="77777777" w:rsidR="00D245AA" w:rsidRDefault="00000000">
      <w:pPr>
        <w:pStyle w:val="TH"/>
      </w:pPr>
      <w:r>
        <w:t>Table 5.1.2-4: Interpretation of enumeration values of m2m:resourceType</w:t>
      </w:r>
    </w:p>
    <w:tbl>
      <w:tblPr>
        <w:tblStyle w:val="Table"/>
        <w:tblW w:w="0" w:type="auto"/>
        <w:tblLook w:val="0020" w:firstRow="1" w:lastRow="0" w:firstColumn="0" w:lastColumn="0" w:noHBand="0" w:noVBand="0"/>
        <w:tblCaption w:val="Table 5.1.2-4: Interpretation of enumeration values of m2m:resourceType"/>
      </w:tblPr>
      <w:tblGrid>
        <w:gridCol w:w="697"/>
        <w:gridCol w:w="1377"/>
        <w:gridCol w:w="616"/>
      </w:tblGrid>
      <w:tr w:rsidR="00D245AA" w14:paraId="76E04950"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105A8576" w14:textId="77777777" w:rsidR="00D245AA" w:rsidRDefault="00000000">
            <w:pPr>
              <w:pStyle w:val="TAH"/>
            </w:pPr>
            <w:r>
              <w:rPr>
                <w:b/>
              </w:rPr>
              <w:t>Value</w:t>
            </w:r>
          </w:p>
        </w:tc>
        <w:tc>
          <w:tcPr>
            <w:tcW w:w="0" w:type="auto"/>
          </w:tcPr>
          <w:p w14:paraId="7BBEB896" w14:textId="77777777" w:rsidR="00D245AA" w:rsidRDefault="00000000">
            <w:pPr>
              <w:pStyle w:val="TAH"/>
            </w:pPr>
            <w:r>
              <w:rPr>
                <w:b/>
              </w:rPr>
              <w:t>Interpretation</w:t>
            </w:r>
          </w:p>
        </w:tc>
        <w:tc>
          <w:tcPr>
            <w:tcW w:w="0" w:type="auto"/>
          </w:tcPr>
          <w:p w14:paraId="5EBC3F96" w14:textId="77777777" w:rsidR="00D245AA" w:rsidRDefault="00000000">
            <w:pPr>
              <w:pStyle w:val="TAH"/>
            </w:pPr>
            <w:r>
              <w:rPr>
                <w:b/>
              </w:rPr>
              <w:t>Note</w:t>
            </w:r>
          </w:p>
        </w:tc>
      </w:tr>
      <w:tr w:rsidR="00D245AA" w14:paraId="278E96A7" w14:textId="77777777">
        <w:tc>
          <w:tcPr>
            <w:tcW w:w="0" w:type="auto"/>
          </w:tcPr>
          <w:p w14:paraId="15696A84" w14:textId="77777777" w:rsidR="00D245AA" w:rsidRDefault="00000000">
            <w:pPr>
              <w:pStyle w:val="TAC"/>
            </w:pPr>
            <w:r>
              <w:t>1</w:t>
            </w:r>
          </w:p>
        </w:tc>
        <w:tc>
          <w:tcPr>
            <w:tcW w:w="0" w:type="auto"/>
          </w:tcPr>
          <w:p w14:paraId="08280560" w14:textId="77777777" w:rsidR="00D245AA" w:rsidRDefault="00000000">
            <w:pPr>
              <w:pStyle w:val="TAL"/>
              <w:jc w:val="left"/>
            </w:pPr>
            <w:r>
              <w:t>MAFBase</w:t>
            </w:r>
          </w:p>
        </w:tc>
        <w:tc>
          <w:tcPr>
            <w:tcW w:w="0" w:type="auto"/>
          </w:tcPr>
          <w:p w14:paraId="0262E8EE" w14:textId="77777777" w:rsidR="00D245AA" w:rsidRDefault="00D245AA">
            <w:pPr>
              <w:pStyle w:val="TAC"/>
            </w:pPr>
          </w:p>
        </w:tc>
      </w:tr>
      <w:tr w:rsidR="00D245AA" w14:paraId="7CD2B4CA" w14:textId="77777777">
        <w:tc>
          <w:tcPr>
            <w:tcW w:w="0" w:type="auto"/>
          </w:tcPr>
          <w:p w14:paraId="2436543F" w14:textId="77777777" w:rsidR="00D245AA" w:rsidRDefault="00000000">
            <w:pPr>
              <w:pStyle w:val="TAC"/>
            </w:pPr>
            <w:r>
              <w:t>2</w:t>
            </w:r>
          </w:p>
        </w:tc>
        <w:tc>
          <w:tcPr>
            <w:tcW w:w="0" w:type="auto"/>
          </w:tcPr>
          <w:p w14:paraId="534ABB9E" w14:textId="77777777" w:rsidR="00D245AA" w:rsidRDefault="00000000">
            <w:pPr>
              <w:pStyle w:val="TAL"/>
              <w:jc w:val="left"/>
            </w:pPr>
            <w:r>
              <w:t>MEFBase</w:t>
            </w:r>
          </w:p>
        </w:tc>
        <w:tc>
          <w:tcPr>
            <w:tcW w:w="0" w:type="auto"/>
          </w:tcPr>
          <w:p w14:paraId="750C8838" w14:textId="77777777" w:rsidR="00D245AA" w:rsidRDefault="00D245AA">
            <w:pPr>
              <w:pStyle w:val="TAC"/>
            </w:pPr>
          </w:p>
        </w:tc>
      </w:tr>
      <w:tr w:rsidR="00D245AA" w14:paraId="09555AEB" w14:textId="77777777">
        <w:tc>
          <w:tcPr>
            <w:tcW w:w="0" w:type="auto"/>
          </w:tcPr>
          <w:p w14:paraId="3A6EB187" w14:textId="77777777" w:rsidR="00D245AA" w:rsidRDefault="00000000">
            <w:pPr>
              <w:pStyle w:val="TAC"/>
            </w:pPr>
            <w:r>
              <w:t>3</w:t>
            </w:r>
          </w:p>
        </w:tc>
        <w:tc>
          <w:tcPr>
            <w:tcW w:w="0" w:type="auto"/>
          </w:tcPr>
          <w:p w14:paraId="439D6388" w14:textId="77777777" w:rsidR="00D245AA" w:rsidRDefault="00000000">
            <w:pPr>
              <w:pStyle w:val="TAL"/>
              <w:jc w:val="left"/>
            </w:pPr>
            <w:r>
              <w:t>mafClientReg</w:t>
            </w:r>
          </w:p>
        </w:tc>
        <w:tc>
          <w:tcPr>
            <w:tcW w:w="0" w:type="auto"/>
          </w:tcPr>
          <w:p w14:paraId="080029EF" w14:textId="77777777" w:rsidR="00D245AA" w:rsidRDefault="00D245AA">
            <w:pPr>
              <w:pStyle w:val="TAC"/>
            </w:pPr>
          </w:p>
        </w:tc>
      </w:tr>
      <w:tr w:rsidR="00D245AA" w14:paraId="2BEBBAB7" w14:textId="77777777">
        <w:tc>
          <w:tcPr>
            <w:tcW w:w="0" w:type="auto"/>
          </w:tcPr>
          <w:p w14:paraId="2A8D997A" w14:textId="77777777" w:rsidR="00D245AA" w:rsidRDefault="00000000">
            <w:pPr>
              <w:pStyle w:val="TAC"/>
            </w:pPr>
            <w:r>
              <w:t>4</w:t>
            </w:r>
          </w:p>
        </w:tc>
        <w:tc>
          <w:tcPr>
            <w:tcW w:w="0" w:type="auto"/>
          </w:tcPr>
          <w:p w14:paraId="1545A854" w14:textId="77777777" w:rsidR="00D245AA" w:rsidRDefault="00000000">
            <w:pPr>
              <w:pStyle w:val="TAL"/>
              <w:jc w:val="left"/>
            </w:pPr>
            <w:r>
              <w:t>mefClientReg</w:t>
            </w:r>
          </w:p>
        </w:tc>
        <w:tc>
          <w:tcPr>
            <w:tcW w:w="0" w:type="auto"/>
          </w:tcPr>
          <w:p w14:paraId="2C574B2D" w14:textId="77777777" w:rsidR="00D245AA" w:rsidRDefault="00D245AA">
            <w:pPr>
              <w:pStyle w:val="TAC"/>
            </w:pPr>
          </w:p>
        </w:tc>
      </w:tr>
      <w:tr w:rsidR="00D245AA" w14:paraId="06B39CAC" w14:textId="77777777">
        <w:tc>
          <w:tcPr>
            <w:tcW w:w="0" w:type="auto"/>
          </w:tcPr>
          <w:p w14:paraId="0D66CF42" w14:textId="77777777" w:rsidR="00D245AA" w:rsidRDefault="00000000">
            <w:pPr>
              <w:pStyle w:val="TAC"/>
            </w:pPr>
            <w:r>
              <w:t>5</w:t>
            </w:r>
          </w:p>
        </w:tc>
        <w:tc>
          <w:tcPr>
            <w:tcW w:w="0" w:type="auto"/>
          </w:tcPr>
          <w:p w14:paraId="3C29C31C" w14:textId="77777777" w:rsidR="00D245AA" w:rsidRDefault="00000000">
            <w:pPr>
              <w:pStyle w:val="TAL"/>
              <w:jc w:val="left"/>
            </w:pPr>
            <w:r>
              <w:t>symmKeyReg</w:t>
            </w:r>
          </w:p>
        </w:tc>
        <w:tc>
          <w:tcPr>
            <w:tcW w:w="0" w:type="auto"/>
          </w:tcPr>
          <w:p w14:paraId="292EE27D" w14:textId="77777777" w:rsidR="00D245AA" w:rsidRDefault="00D245AA">
            <w:pPr>
              <w:pStyle w:val="TAC"/>
            </w:pPr>
          </w:p>
        </w:tc>
      </w:tr>
      <w:tr w:rsidR="00D245AA" w14:paraId="00B87E71" w14:textId="77777777">
        <w:tc>
          <w:tcPr>
            <w:tcW w:w="0" w:type="auto"/>
          </w:tcPr>
          <w:p w14:paraId="338E1BFF" w14:textId="77777777" w:rsidR="00D245AA" w:rsidRDefault="00000000">
            <w:pPr>
              <w:pStyle w:val="TAC"/>
            </w:pPr>
            <w:r>
              <w:t>6</w:t>
            </w:r>
          </w:p>
        </w:tc>
        <w:tc>
          <w:tcPr>
            <w:tcW w:w="0" w:type="auto"/>
          </w:tcPr>
          <w:p w14:paraId="6DD4D13D" w14:textId="77777777" w:rsidR="00D245AA" w:rsidRDefault="00000000">
            <w:pPr>
              <w:pStyle w:val="TAL"/>
              <w:jc w:val="left"/>
            </w:pPr>
            <w:r>
              <w:t>mefClientCmd</w:t>
            </w:r>
          </w:p>
        </w:tc>
        <w:tc>
          <w:tcPr>
            <w:tcW w:w="0" w:type="auto"/>
          </w:tcPr>
          <w:p w14:paraId="186BF591" w14:textId="77777777" w:rsidR="00D245AA" w:rsidRDefault="00D245AA">
            <w:pPr>
              <w:pStyle w:val="TAC"/>
            </w:pPr>
          </w:p>
        </w:tc>
      </w:tr>
    </w:tbl>
    <w:p w14:paraId="40D76275" w14:textId="77777777" w:rsidR="00D245AA" w:rsidRDefault="00D245AA">
      <w:pPr>
        <w:spacing w:after="0"/>
      </w:pPr>
    </w:p>
    <w:p w14:paraId="21E8FF32" w14:textId="77777777" w:rsidR="00D245AA" w:rsidRDefault="00000000">
      <w:r>
        <w:t xml:space="preserve">The MIME media types defined on clause 6.7 of </w:t>
      </w:r>
      <w:hyperlink w:anchor="X897fe96bf6a972a2dcda0e3996118720d7f07e2">
        <w:r>
          <w:t>[3]</w:t>
        </w:r>
      </w:hyperlink>
      <w:r>
        <w:t xml:space="preserve"> shall be supported on the MAF interface. The notification related Media types vnd.onem2m</w:t>
      </w:r>
      <w:r>
        <w:noBreakHyphen/>
        <w:t>ntfy+json, vnd.onem2m</w:t>
      </w:r>
      <w:r>
        <w:noBreakHyphen/>
        <w:t>ntfy+cbor, vnd.onem2m</w:t>
      </w:r>
      <w:r>
        <w:noBreakHyphen/>
        <w:t>ntfy+xml do not apply to the MAF interface.</w:t>
      </w:r>
    </w:p>
    <w:p w14:paraId="0292D432" w14:textId="77777777" w:rsidR="00D245AA" w:rsidRDefault="00000000">
      <w:r>
        <w:t xml:space="preserve">Virtual resources (clause 6.8 of </w:t>
      </w:r>
      <w:hyperlink w:anchor="X897fe96bf6a972a2dcda0e3996118720d7f07e2">
        <w:r>
          <w:t>[3]</w:t>
        </w:r>
      </w:hyperlink>
      <w:r>
        <w:t>) are not supported by the MAF Interface.</w:t>
      </w:r>
    </w:p>
    <w:p w14:paraId="55E32A06" w14:textId="77777777" w:rsidR="00D245AA" w:rsidRDefault="00000000">
      <w:pPr>
        <w:pStyle w:val="Heading2"/>
      </w:pPr>
      <w:bookmarkStart w:id="36" w:name="mef-interface"/>
      <w:bookmarkStart w:id="37" w:name="_Toc233984648"/>
      <w:bookmarkEnd w:id="30"/>
      <w:bookmarkEnd w:id="32"/>
      <w:r>
        <w:t>5.2</w:t>
      </w:r>
      <w:r>
        <w:tab/>
        <w:t>MEF Interface</w:t>
      </w:r>
      <w:bookmarkEnd w:id="37"/>
    </w:p>
    <w:p w14:paraId="06D01A4D" w14:textId="77777777" w:rsidR="00D245AA" w:rsidRDefault="00000000">
      <w:pPr>
        <w:pStyle w:val="Heading3"/>
      </w:pPr>
      <w:bookmarkStart w:id="38" w:name="introduction-1"/>
      <w:bookmarkStart w:id="39" w:name="_Toc233984649"/>
      <w:r>
        <w:t>5.2.1</w:t>
      </w:r>
      <w:r>
        <w:tab/>
        <w:t>Introduction</w:t>
      </w:r>
      <w:bookmarkEnd w:id="39"/>
    </w:p>
    <w:p w14:paraId="788DB896" w14:textId="77777777" w:rsidR="00D245AA" w:rsidRDefault="00000000">
      <w:r>
        <w:t>The M2M Enrolment Function (MEF) is an essential part of the oneM2M Remote Security Provisioning architecture.</w:t>
      </w:r>
    </w:p>
    <w:p w14:paraId="6FEF50AB" w14:textId="77777777" w:rsidR="00D245AA" w:rsidRDefault="00000000">
      <w:r>
        <w:lastRenderedPageBreak/>
        <w:t>Clause 6.1.2.1 of oneM2M TS</w:t>
      </w:r>
      <w:r>
        <w:noBreakHyphen/>
        <w:t xml:space="preserve">0003 </w:t>
      </w:r>
      <w:hyperlink w:anchor="X43b58990f2b8fb6933d1a1555450410c613db3d">
        <w:r>
          <w:t>[2]</w:t>
        </w:r>
      </w:hyperlink>
      <w:r>
        <w:t xml:space="preserve"> defines the following three variants of Remote Security Provisioning Framework (RSPF):</w:t>
      </w:r>
    </w:p>
    <w:p w14:paraId="4AF6ABD4" w14:textId="77777777" w:rsidR="00D245AA" w:rsidRDefault="00000000">
      <w:pPr>
        <w:pStyle w:val="B1"/>
        <w:numPr>
          <w:ilvl w:val="0"/>
          <w:numId w:val="14"/>
        </w:numPr>
      </w:pPr>
      <w:r>
        <w:t>Pre</w:t>
      </w:r>
      <w:r>
        <w:noBreakHyphen/>
        <w:t>Provisioned Symmetric Key RSPF,</w:t>
      </w:r>
    </w:p>
    <w:p w14:paraId="742AB9A8" w14:textId="77777777" w:rsidR="00D245AA" w:rsidRDefault="00000000">
      <w:pPr>
        <w:pStyle w:val="B1"/>
        <w:numPr>
          <w:ilvl w:val="0"/>
          <w:numId w:val="14"/>
        </w:numPr>
      </w:pPr>
      <w:r>
        <w:t>Certificate</w:t>
      </w:r>
      <w:r>
        <w:noBreakHyphen/>
        <w:t>Based RSPF,</w:t>
      </w:r>
    </w:p>
    <w:p w14:paraId="26215379" w14:textId="77777777" w:rsidR="00D245AA" w:rsidRDefault="00000000">
      <w:pPr>
        <w:pStyle w:val="B1"/>
        <w:numPr>
          <w:ilvl w:val="0"/>
          <w:numId w:val="14"/>
        </w:numPr>
      </w:pPr>
      <w:r>
        <w:t>GBA</w:t>
      </w:r>
      <w:r>
        <w:noBreakHyphen/>
        <w:t>based RSPF.</w:t>
      </w:r>
    </w:p>
    <w:p w14:paraId="678C22F2" w14:textId="77777777" w:rsidR="00D245AA" w:rsidRDefault="00000000">
      <w:r>
        <w:t>The MEF interface defined in the present specification applies to Pre</w:t>
      </w:r>
      <w:r>
        <w:noBreakHyphen/>
        <w:t>Provisioned Symmetric Key RSPF and Certificate</w:t>
      </w:r>
      <w:r>
        <w:noBreakHyphen/>
        <w:t>Based RSPF only. For interfaces and procedures applicable to GBA</w:t>
      </w:r>
      <w:r>
        <w:noBreakHyphen/>
        <w:t>based RSPF, see clause 8.3.2.3 of oneM2M TS</w:t>
      </w:r>
      <w:r>
        <w:noBreakHyphen/>
        <w:t xml:space="preserve">0003 </w:t>
      </w:r>
      <w:hyperlink w:anchor="X43b58990f2b8fb6933d1a1555450410c613db3d">
        <w:r>
          <w:t>[2]</w:t>
        </w:r>
      </w:hyperlink>
      <w:r>
        <w:t>.</w:t>
      </w:r>
    </w:p>
    <w:p w14:paraId="06257D87" w14:textId="77777777" w:rsidR="00D245AA" w:rsidRDefault="00000000">
      <w:r>
        <w:t>When using Pre</w:t>
      </w:r>
      <w:r>
        <w:noBreakHyphen/>
        <w:t>Provisioned Symmetric Enrolee Key RSPF or Certificate</w:t>
      </w:r>
      <w:r>
        <w:noBreakHyphen/>
        <w:t>Based RSPF, the MEF serves a number of different use cases which are summarized as follows:</w:t>
      </w:r>
    </w:p>
    <w:p w14:paraId="674D4ED3" w14:textId="77777777" w:rsidR="00D245AA" w:rsidRDefault="00000000">
      <w:pPr>
        <w:pStyle w:val="BN"/>
        <w:numPr>
          <w:ilvl w:val="0"/>
          <w:numId w:val="15"/>
        </w:numPr>
      </w:pPr>
      <w:r>
        <w:t>The MEF provisions an Enrolee to perform MAF Security Framework procedures with a MAF as defined in clause 8.8.2 of oneM2M TS</w:t>
      </w:r>
      <w:r>
        <w:noBreakHyphen/>
        <w:t xml:space="preserve">0003 </w:t>
      </w:r>
      <w:hyperlink w:anchor="X43b58990f2b8fb6933d1a1555450410c613db3d">
        <w:r>
          <w:t>[2]</w:t>
        </w:r>
      </w:hyperlink>
      <w:r>
        <w:t>.</w:t>
      </w:r>
    </w:p>
    <w:p w14:paraId="1BD5E9FE" w14:textId="77777777" w:rsidR="00D245AA" w:rsidRDefault="00000000">
      <w:pPr>
        <w:pStyle w:val="BN"/>
        <w:numPr>
          <w:ilvl w:val="0"/>
          <w:numId w:val="15"/>
        </w:numPr>
      </w:pPr>
      <w:r>
        <w:t>The MEF provisions an Entity A and an Entity B to perform Security Association Establishment as defined in clauses 8.2.2.1 and 8.2.2.2 of oneM2M TS</w:t>
      </w:r>
      <w:r>
        <w:noBreakHyphen/>
        <w:t xml:space="preserve">0003 </w:t>
      </w:r>
      <w:hyperlink w:anchor="X43b58990f2b8fb6933d1a1555450410c613db3d">
        <w:r>
          <w:t>[2]</w:t>
        </w:r>
      </w:hyperlink>
      <w:r>
        <w:t>.</w:t>
      </w:r>
    </w:p>
    <w:p w14:paraId="787E79FB" w14:textId="77777777" w:rsidR="00D245AA" w:rsidRDefault="00000000">
      <w:pPr>
        <w:pStyle w:val="BN"/>
        <w:numPr>
          <w:ilvl w:val="0"/>
          <w:numId w:val="15"/>
        </w:numPr>
      </w:pPr>
      <w:r>
        <w:t>The MEF provisions an originator and a receiver of a primitive with credentials to enable End</w:t>
      </w:r>
      <w:r>
        <w:noBreakHyphen/>
        <w:t>to</w:t>
      </w:r>
      <w:r>
        <w:noBreakHyphen/>
        <w:t>End Security of Primitives (ESPRIM) with security credentials as specified in clause 8.4 of oneM2M TS</w:t>
      </w:r>
      <w:r>
        <w:noBreakHyphen/>
        <w:t xml:space="preserve">0003 </w:t>
      </w:r>
      <w:hyperlink w:anchor="X43b58990f2b8fb6933d1a1555450410c613db3d">
        <w:r>
          <w:t>[2]</w:t>
        </w:r>
      </w:hyperlink>
      <w:r>
        <w:t>.</w:t>
      </w:r>
    </w:p>
    <w:p w14:paraId="271A81AE" w14:textId="77777777" w:rsidR="00D245AA" w:rsidRDefault="00000000">
      <w:pPr>
        <w:pStyle w:val="BN"/>
        <w:numPr>
          <w:ilvl w:val="0"/>
          <w:numId w:val="15"/>
        </w:numPr>
      </w:pPr>
      <w:r>
        <w:t>The MEF provisions the source and target endpoints of End</w:t>
      </w:r>
      <w:r>
        <w:noBreakHyphen/>
        <w:t>to</w:t>
      </w:r>
      <w:r>
        <w:noBreakHyphen/>
        <w:t>End Security of Data (ESDATA) as specified in clause 8.5 of oneM2M TS</w:t>
      </w:r>
      <w:r>
        <w:noBreakHyphen/>
        <w:t xml:space="preserve">0003 </w:t>
      </w:r>
      <w:hyperlink w:anchor="X43b58990f2b8fb6933d1a1555450410c613db3d">
        <w:r>
          <w:t>[2]</w:t>
        </w:r>
      </w:hyperlink>
      <w:r>
        <w:t>.</w:t>
      </w:r>
    </w:p>
    <w:p w14:paraId="3EEDAE7A" w14:textId="77777777" w:rsidR="00D245AA" w:rsidRDefault="00000000">
      <w:r>
        <w:t>The present document defines messages and procedures for the above listed MEF use cases.</w:t>
      </w:r>
    </w:p>
    <w:p w14:paraId="3F4B55FD" w14:textId="77777777" w:rsidR="00D245AA" w:rsidRDefault="00000000">
      <w:pPr>
        <w:pStyle w:val="NO"/>
      </w:pPr>
      <w:r>
        <w:t>NOTE 1:</w:t>
      </w:r>
      <w:r>
        <w:tab/>
        <w:t xml:space="preserve">A MEF may also be implemented as a Device Management server using device management protocols such as OMA DM, OMA LwM2M and BBF TR-069. Such procedures are defined in oneM2M TS0003 </w:t>
      </w:r>
      <w:hyperlink w:anchor="X43b58990f2b8fb6933d1a1555450410c613db3d">
        <w:r>
          <w:t>[2]</w:t>
        </w:r>
      </w:hyperlink>
      <w:r>
        <w:t xml:space="preserve"> and oneM2M TS-0022 </w:t>
      </w:r>
      <w:hyperlink w:anchor="Xe5d39471473115b8764831d73077ade5d9c87f3">
        <w:r>
          <w:t>[9]</w:t>
        </w:r>
      </w:hyperlink>
      <w:r>
        <w:t>.</w:t>
      </w:r>
    </w:p>
    <w:p w14:paraId="482E9251" w14:textId="77777777" w:rsidR="00D245AA" w:rsidRDefault="00000000">
      <w:r>
        <w:t xml:space="preserve">Like the Mmaf Interface, the Mmef Interface is a simple variant of the Mcc/Mca reference points specifying the interaction of MEF Clients with an M2M Enrolment Function (MEF), managing symmetric keys on behalf of an </w:t>
      </w:r>
      <w:r>
        <w:rPr>
          <w:i/>
          <w:iCs/>
        </w:rPr>
        <w:t>administrating stakeholder</w:t>
      </w:r>
      <w:r>
        <w:t xml:space="preserve"> such as an M2M SP or third party M2M Trust Enabler (MTE). The present document does not specify the operation and management of the MEF required to support these procedures.</w:t>
      </w:r>
    </w:p>
    <w:p w14:paraId="3DB00B3D" w14:textId="77777777" w:rsidR="00D245AA" w:rsidRDefault="00000000">
      <w:r>
        <w:t>A MEF Client interacts with the MEF on behalf of a Node (ADN, ASN, IN or MN), or a CSE or an AE for use case 1 and 2 in the above list. Figure 5.2.1</w:t>
      </w:r>
      <w:r>
        <w:noBreakHyphen/>
        <w:t>1 defines the reference point Mmef between MEF clients and a MEF, and between MEF and MAF.</w:t>
      </w:r>
    </w:p>
    <w:p w14:paraId="25ABE686" w14:textId="77777777" w:rsidR="00D245AA" w:rsidRDefault="00000000">
      <w:pPr>
        <w:pStyle w:val="FL"/>
      </w:pPr>
      <w:r>
        <w:rPr>
          <w:noProof/>
        </w:rPr>
        <w:lastRenderedPageBreak/>
        <w:drawing>
          <wp:inline distT="0" distB="0" distL="0" distR="0" wp14:anchorId="3ED2C3C0" wp14:editId="36AC6F9F">
            <wp:extent cx="6108700" cy="4619762"/>
            <wp:effectExtent l="0" t="0" r="0" b="0"/>
            <wp:docPr id="3" name="Picture" descr="Figure 5.2.1-1: Reference Architecture for MEF"/>
            <wp:cNvGraphicFramePr/>
            <a:graphic xmlns:a="http://schemas.openxmlformats.org/drawingml/2006/main">
              <a:graphicData uri="http://schemas.openxmlformats.org/drawingml/2006/picture">
                <pic:pic xmlns:pic="http://schemas.openxmlformats.org/drawingml/2006/picture">
                  <pic:nvPicPr>
                    <pic:cNvPr id="3" name="Picture" descr="./media/5.2.1-1.png"/>
                    <pic:cNvPicPr>
                      <a:picLocks noChangeAspect="1" noChangeArrowheads="1"/>
                    </pic:cNvPicPr>
                  </pic:nvPicPr>
                  <pic:blipFill>
                    <a:blip r:embed="rId10"/>
                    <a:stretch>
                      <a:fillRect/>
                    </a:stretch>
                  </pic:blipFill>
                  <pic:spPr bwMode="auto">
                    <a:xfrm>
                      <a:off x="0" y="0"/>
                      <a:ext cx="6108700" cy="4619762"/>
                    </a:xfrm>
                    <a:prstGeom prst="rect">
                      <a:avLst/>
                    </a:prstGeom>
                    <a:noFill/>
                    <a:ln w="9525">
                      <a:noFill/>
                      <a:headEnd/>
                      <a:tailEnd/>
                    </a:ln>
                  </pic:spPr>
                </pic:pic>
              </a:graphicData>
            </a:graphic>
          </wp:inline>
        </w:drawing>
      </w:r>
    </w:p>
    <w:p w14:paraId="4EB76178" w14:textId="77777777" w:rsidR="00D245AA" w:rsidRDefault="00000000">
      <w:pPr>
        <w:pStyle w:val="TF"/>
      </w:pPr>
      <w:r>
        <w:t>Figure 5.2.1-1: Reference Architecture for MEF</w:t>
      </w:r>
    </w:p>
    <w:p w14:paraId="6C231AAC" w14:textId="77777777" w:rsidR="00D245AA" w:rsidRDefault="00000000">
      <w:r>
        <w:t>The administrating stakeholder authorizes the MEF's services to MEF clients. A MEF may provide its services on behalf of multiple administrating stakeholders. A MEF Client may be associated with multiple administrating stakeholders, each administrating the use of the MEF within a different scope.</w:t>
      </w:r>
    </w:p>
    <w:p w14:paraId="19C32FC6" w14:textId="77777777" w:rsidR="00D245AA" w:rsidRDefault="00000000">
      <w:pPr>
        <w:pStyle w:val="NO"/>
      </w:pPr>
      <w:r>
        <w:t>NOTE 2:</w:t>
      </w:r>
      <w:r>
        <w:tab/>
        <w:t>The administrating stakeholder could be an M2M SP administrating the registration and distribution of credentials used for SAEFs and ESPrim within the M2M SP's Domain.</w:t>
      </w:r>
    </w:p>
    <w:p w14:paraId="700C78FF" w14:textId="77777777" w:rsidR="00D245AA" w:rsidRDefault="00000000">
      <w:pPr>
        <w:pStyle w:val="NO"/>
      </w:pPr>
      <w:r>
        <w:t>NOTE 3:</w:t>
      </w:r>
      <w:r>
        <w:tab/>
        <w:t>The administrating stakeholder could be an MTE administrating the registration and distribution of credentials for ESPrim and ESData to MEF Clients belonging to a particular Application Service Provider, where the MEF Clients could be distributed over multiple M2M SP domains.</w:t>
      </w:r>
    </w:p>
    <w:p w14:paraId="298AC613" w14:textId="77777777" w:rsidR="00D245AA" w:rsidRDefault="00000000">
      <w:r>
        <w:t>The present document has no impact on the specifications in oneM2M TS</w:t>
      </w:r>
      <w:r>
        <w:noBreakHyphen/>
        <w:t xml:space="preserve">0001 </w:t>
      </w:r>
      <w:hyperlink w:anchor="X265a31bd79b370d6ad9fbecf643e6fa5b1c09d5">
        <w:r>
          <w:t>[1]</w:t>
        </w:r>
      </w:hyperlink>
      <w:r>
        <w:t xml:space="preserve"> and oneM2M TS</w:t>
      </w:r>
      <w:r>
        <w:noBreakHyphen/>
        <w:t xml:space="preserve">0004 </w:t>
      </w:r>
      <w:hyperlink w:anchor="X897fe96bf6a972a2dcda0e3996118720d7f07e2">
        <w:r>
          <w:t>[3]</w:t>
        </w:r>
      </w:hyperlink>
      <w:r>
        <w:t>. However, the MEF Interface uses much of the specification in oneM2M TS</w:t>
      </w:r>
      <w:r>
        <w:noBreakHyphen/>
        <w:t xml:space="preserve">0004 </w:t>
      </w:r>
      <w:hyperlink w:anchor="X897fe96bf6a972a2dcda0e3996118720d7f07e2">
        <w:r>
          <w:t>[3]</w:t>
        </w:r>
      </w:hyperlink>
      <w:r>
        <w:t xml:space="preserve"> and in particular allows use of the HTTP binding in oneM2M TS</w:t>
      </w:r>
      <w:r>
        <w:noBreakHyphen/>
        <w:t xml:space="preserve">0008 </w:t>
      </w:r>
      <w:hyperlink w:anchor="Xdf3a4c76f7352d0979d05c38944cf5764a780ec">
        <w:r>
          <w:t>[4]</w:t>
        </w:r>
      </w:hyperlink>
      <w:r>
        <w:t>, the CoAP binding in oneM2M TS</w:t>
      </w:r>
      <w:r>
        <w:noBreakHyphen/>
        <w:t xml:space="preserve">0009 </w:t>
      </w:r>
      <w:hyperlink w:anchor="X616d60d685db67092b69a7738998d3f6ae98866">
        <w:r>
          <w:t>[5]</w:t>
        </w:r>
      </w:hyperlink>
      <w:r>
        <w:t xml:space="preserve"> and the WebSocket binding in oneM2M TS</w:t>
      </w:r>
      <w:r>
        <w:noBreakHyphen/>
        <w:t xml:space="preserve">0020 </w:t>
      </w:r>
      <w:hyperlink w:anchor="X7a7c78a607ad8cc4d37496420feeea5e37e2d91">
        <w:r>
          <w:t>[8]</w:t>
        </w:r>
      </w:hyperlink>
      <w:r>
        <w:t>.</w:t>
      </w:r>
    </w:p>
    <w:p w14:paraId="4BDD8EE8" w14:textId="77777777" w:rsidR="00D245AA" w:rsidRDefault="00000000">
      <w:pPr>
        <w:pStyle w:val="NO"/>
      </w:pPr>
      <w:r>
        <w:t>NOTE 4:</w:t>
      </w:r>
      <w:r>
        <w:tab/>
        <w:t xml:space="preserve">The MQTT binding in oneM2M TS-0010 </w:t>
      </w:r>
      <w:hyperlink w:anchor="Xc6402f4c7974d0d2f4e528f348a50e0fd752c98">
        <w:r>
          <w:t>[6]</w:t>
        </w:r>
      </w:hyperlink>
      <w:r>
        <w:t xml:space="preserve"> is not suitable for the MEF Interface, because the MEF Interface assumes a TLS or DTLS connection from the MEF Client to the MEF - which is not possible using the MQTT binding</w:t>
      </w:r>
    </w:p>
    <w:p w14:paraId="0DC0497A" w14:textId="77777777" w:rsidR="00D245AA" w:rsidRDefault="00000000">
      <w:r>
        <w:t>The MEF Interface incorporates the following concepts from the Mcc/Mca reference points:</w:t>
      </w:r>
    </w:p>
    <w:p w14:paraId="24CF9614" w14:textId="77777777" w:rsidR="00D245AA" w:rsidRDefault="00000000">
      <w:pPr>
        <w:pStyle w:val="BN"/>
        <w:numPr>
          <w:ilvl w:val="0"/>
          <w:numId w:val="16"/>
        </w:numPr>
      </w:pPr>
      <w:r>
        <w:t>The concept of operations acting on resources.</w:t>
      </w:r>
    </w:p>
    <w:p w14:paraId="4ABD3F0D" w14:textId="77777777" w:rsidR="00D245AA" w:rsidRDefault="00000000">
      <w:pPr>
        <w:pStyle w:val="BN"/>
        <w:numPr>
          <w:ilvl w:val="0"/>
          <w:numId w:val="16"/>
        </w:numPr>
      </w:pPr>
      <w:r>
        <w:t>The resource addressing from Mcc/Mca is used.</w:t>
      </w:r>
    </w:p>
    <w:p w14:paraId="5928C1FE" w14:textId="77777777" w:rsidR="00D245AA" w:rsidRDefault="00000000">
      <w:pPr>
        <w:pStyle w:val="BN"/>
        <w:numPr>
          <w:ilvl w:val="0"/>
          <w:numId w:val="16"/>
        </w:numPr>
      </w:pPr>
      <w:r>
        <w:t>The universal attributes and some common attributes of resources.</w:t>
      </w:r>
    </w:p>
    <w:p w14:paraId="0BA7192C" w14:textId="77777777" w:rsidR="00D245AA" w:rsidRDefault="00000000">
      <w:r>
        <w:t>The MEF Interface differs from Mcc/Mca in the following ways:</w:t>
      </w:r>
    </w:p>
    <w:p w14:paraId="247D760B" w14:textId="77777777" w:rsidR="00D245AA" w:rsidRDefault="00000000">
      <w:pPr>
        <w:pStyle w:val="BN"/>
        <w:numPr>
          <w:ilvl w:val="0"/>
          <w:numId w:val="17"/>
        </w:numPr>
      </w:pPr>
      <w:r>
        <w:lastRenderedPageBreak/>
        <w:t>The MEF Client can only communicate directly with the MEF - there are no transited CSEs. Only Blocking Mode communication method is supported.</w:t>
      </w:r>
    </w:p>
    <w:p w14:paraId="7C263B4A" w14:textId="77777777" w:rsidR="00D245AA" w:rsidRDefault="00000000">
      <w:pPr>
        <w:pStyle w:val="BN"/>
        <w:numPr>
          <w:ilvl w:val="0"/>
          <w:numId w:val="17"/>
        </w:numPr>
      </w:pPr>
      <w:r>
        <w:t>None of the resource types applicable on Mcc/Mca are used:</w:t>
      </w:r>
    </w:p>
    <w:p w14:paraId="61BD8808" w14:textId="77777777" w:rsidR="00D245AA" w:rsidRDefault="00000000">
      <w:pPr>
        <w:pStyle w:val="B2"/>
        <w:numPr>
          <w:ilvl w:val="1"/>
          <w:numId w:val="18"/>
        </w:numPr>
      </w:pPr>
      <w:r>
        <w:t>Access control decisions use simple access control list for Retrieve access, and &lt;</w:t>
      </w:r>
      <w:r>
        <w:rPr>
          <w:i/>
          <w:iCs/>
        </w:rPr>
        <w:t>accessControlPolicy</w:t>
      </w:r>
      <w:r>
        <w:t xml:space="preserve">&gt; resources are not used for resources hosted by the MEF. A consequence of this is that the </w:t>
      </w:r>
      <w:r>
        <w:rPr>
          <w:i/>
          <w:iCs/>
        </w:rPr>
        <w:t>accessControlPolicyIDs</w:t>
      </w:r>
      <w:r>
        <w:t xml:space="preserve"> attributes are not needed in the resources hosted by the MEF.</w:t>
      </w:r>
    </w:p>
    <w:p w14:paraId="3F188860" w14:textId="77777777" w:rsidR="00D245AA" w:rsidRDefault="00000000">
      <w:pPr>
        <w:pStyle w:val="B2"/>
        <w:numPr>
          <w:ilvl w:val="1"/>
          <w:numId w:val="18"/>
        </w:numPr>
      </w:pPr>
      <w:r>
        <w:t>The &lt;</w:t>
      </w:r>
      <w:r>
        <w:rPr>
          <w:i/>
          <w:iCs/>
        </w:rPr>
        <w:t>subscription</w:t>
      </w:r>
      <w:r>
        <w:t>&gt; resource and NOTIFY operations are not supported.</w:t>
      </w:r>
    </w:p>
    <w:p w14:paraId="2B34B32D" w14:textId="77777777" w:rsidR="00D245AA" w:rsidRDefault="00000000">
      <w:pPr>
        <w:pStyle w:val="B2"/>
        <w:numPr>
          <w:ilvl w:val="1"/>
          <w:numId w:val="18"/>
        </w:numPr>
      </w:pPr>
      <w:r>
        <w:t xml:space="preserve">There is no AE registration or CSE registration, but a similar process where a MEF Client creates a </w:t>
      </w:r>
      <w:r>
        <w:rPr>
          <w:i/>
          <w:iCs/>
        </w:rPr>
        <w:t>&lt;mefClientReg&gt;</w:t>
      </w:r>
      <w:r>
        <w:t xml:space="preserve"> (MEF Client registration record) resource on the MEF.</w:t>
      </w:r>
    </w:p>
    <w:p w14:paraId="1FCA9932" w14:textId="77777777" w:rsidR="00D245AA" w:rsidRDefault="00000000">
      <w:pPr>
        <w:pStyle w:val="B2"/>
        <w:numPr>
          <w:ilvl w:val="1"/>
          <w:numId w:val="18"/>
        </w:numPr>
      </w:pPr>
      <w:r>
        <w:t>There are no announced resources.</w:t>
      </w:r>
    </w:p>
    <w:p w14:paraId="3A63D075" w14:textId="77777777" w:rsidR="00D245AA" w:rsidRDefault="00000000">
      <w:r>
        <w:t>The hierarchy of resources hosted by a MEF shall be as follows:</w:t>
      </w:r>
    </w:p>
    <w:p w14:paraId="2240E24F" w14:textId="77777777" w:rsidR="00D245AA" w:rsidRDefault="00000000">
      <w:pPr>
        <w:pStyle w:val="BN"/>
        <w:numPr>
          <w:ilvl w:val="0"/>
          <w:numId w:val="19"/>
        </w:numPr>
      </w:pPr>
      <w:r>
        <w:rPr>
          <w:i/>
          <w:iCs/>
        </w:rPr>
        <w:t>&lt;MEFBase&gt;</w:t>
      </w:r>
      <w:r>
        <w:t xml:space="preserve"> resource type is the structural root for all the resources that are residing on a MEF. This resource is implicitly created by the MEF and uses the fixed resource name "mef" and contains following child resources:</w:t>
      </w:r>
    </w:p>
    <w:p w14:paraId="2E36C751" w14:textId="77777777" w:rsidR="00D245AA" w:rsidRDefault="00000000">
      <w:pPr>
        <w:pStyle w:val="B2"/>
        <w:numPr>
          <w:ilvl w:val="1"/>
          <w:numId w:val="20"/>
        </w:numPr>
      </w:pPr>
      <w:r>
        <w:rPr>
          <w:i/>
          <w:iCs/>
        </w:rPr>
        <w:t>&lt;mefClientReg&gt;</w:t>
      </w:r>
      <w:r>
        <w:t xml:space="preserve"> resource. It confirms the MEF Client's registration to an administrating stakeholder, and can contain configuration information to be returned to the MEF Client.</w:t>
      </w:r>
    </w:p>
    <w:p w14:paraId="0689475F" w14:textId="77777777" w:rsidR="00D245AA" w:rsidRDefault="00000000">
      <w:pPr>
        <w:pStyle w:val="B2"/>
        <w:numPr>
          <w:ilvl w:val="1"/>
          <w:numId w:val="20"/>
        </w:numPr>
      </w:pPr>
      <w:r>
        <w:rPr>
          <w:i/>
          <w:iCs/>
        </w:rPr>
        <w:t>&lt;symmKeyReg&gt;</w:t>
      </w:r>
      <w:r>
        <w:t xml:space="preserve"> resources. It is created by the MEF Client, and contains symmetric keys for retrieval by another MEF Client.</w:t>
      </w:r>
    </w:p>
    <w:p w14:paraId="5B83ABED" w14:textId="77777777" w:rsidR="00D245AA" w:rsidRDefault="00000000">
      <w:pPr>
        <w:pStyle w:val="Heading3"/>
      </w:pPr>
      <w:bookmarkStart w:id="40" w:name="mef-interface-overview"/>
      <w:bookmarkStart w:id="41" w:name="_Toc233984650"/>
      <w:bookmarkEnd w:id="34"/>
      <w:r>
        <w:t>5.2.2</w:t>
      </w:r>
      <w:r>
        <w:tab/>
        <w:t>MEF Interface Overview</w:t>
      </w:r>
      <w:bookmarkEnd w:id="41"/>
    </w:p>
    <w:p w14:paraId="65678793" w14:textId="77777777" w:rsidR="00D245AA" w:rsidRDefault="00000000">
      <w:r>
        <w:t>This MEF Interface overview is based on the specification in clause 6 of oneM2M TS</w:t>
      </w:r>
      <w:r>
        <w:noBreakHyphen/>
        <w:t xml:space="preserve">0004 </w:t>
      </w:r>
      <w:hyperlink w:anchor="X897fe96bf6a972a2dcda0e3996118720d7f07e2">
        <w:r>
          <w:t>[3]</w:t>
        </w:r>
      </w:hyperlink>
      <w:r>
        <w:t>.</w:t>
      </w:r>
    </w:p>
    <w:p w14:paraId="4FC9027F" w14:textId="77777777" w:rsidR="00D245AA" w:rsidRDefault="00000000">
      <w:r>
        <w:t>Identifiers such as M2M</w:t>
      </w:r>
      <w:r>
        <w:noBreakHyphen/>
        <w:t>SP</w:t>
      </w:r>
      <w:r>
        <w:noBreakHyphen/>
        <w:t>ID, AE</w:t>
      </w:r>
      <w:r>
        <w:noBreakHyphen/>
        <w:t>ID and CSE</w:t>
      </w:r>
      <w:r>
        <w:noBreakHyphen/>
        <w:t xml:space="preserve">ID as defined in 6.2.3 of </w:t>
      </w:r>
      <w:hyperlink w:anchor="X897fe96bf6a972a2dcda0e3996118720d7f07e2">
        <w:r>
          <w:t>[3]</w:t>
        </w:r>
      </w:hyperlink>
      <w:r>
        <w:t xml:space="preserve"> also apply to the MEF Interface. M2M Trust Enablers (MTEs) are identified using an M2M</w:t>
      </w:r>
      <w:r>
        <w:noBreakHyphen/>
        <w:t>SP</w:t>
      </w:r>
      <w:r>
        <w:noBreakHyphen/>
        <w:t>ID.</w:t>
      </w:r>
    </w:p>
    <w:p w14:paraId="6D7191C8" w14:textId="77777777" w:rsidR="00D245AA" w:rsidRDefault="00000000">
      <w:r>
        <w:t xml:space="preserve">Resources are addressed as specified in clause 6.2.4 in </w:t>
      </w:r>
      <w:hyperlink w:anchor="X897fe96bf6a972a2dcda0e3996118720d7f07e2">
        <w:r>
          <w:t>[3]</w:t>
        </w:r>
      </w:hyperlink>
      <w:r>
        <w:t>.</w:t>
      </w:r>
    </w:p>
    <w:p w14:paraId="38F2A915" w14:textId="77777777" w:rsidR="00D245AA" w:rsidRDefault="00000000">
      <w:r>
        <w:t xml:space="preserve">Common data types applicable to the MEF Interface are inherited from clause 6.3 of </w:t>
      </w:r>
      <w:hyperlink w:anchor="X897fe96bf6a972a2dcda0e3996118720d7f07e2">
        <w:r>
          <w:t>[3]</w:t>
        </w:r>
      </w:hyperlink>
      <w:r>
        <w:t>. However, for any parameters or elements which have assigned the enumerated data type m2m:resourceType, the applicable enumeration values are interpreted as specified in Table 5.1.2</w:t>
      </w:r>
      <w:r>
        <w:noBreakHyphen/>
        <w:t xml:space="preserve">4. This applies to the </w:t>
      </w:r>
      <w:r>
        <w:rPr>
          <w:b/>
          <w:bCs/>
          <w:i/>
          <w:iCs/>
        </w:rPr>
        <w:t>Resource Type</w:t>
      </w:r>
      <w:r>
        <w:t xml:space="preserve"> primitive parameter, the common </w:t>
      </w:r>
      <w:r>
        <w:rPr>
          <w:i/>
          <w:iCs/>
        </w:rPr>
        <w:t>resourceType</w:t>
      </w:r>
      <w:r>
        <w:t xml:space="preserve"> attribute, and the _@type_ attribute of m2m:childResourceRef.</w:t>
      </w:r>
    </w:p>
    <w:p w14:paraId="504D5508" w14:textId="77777777" w:rsidR="00D245AA" w:rsidRDefault="00000000">
      <w:r>
        <w:t>Tables 5.2.2</w:t>
      </w:r>
      <w:r>
        <w:noBreakHyphen/>
        <w:t>1 and 5.2.2</w:t>
      </w:r>
      <w:r>
        <w:noBreakHyphen/>
        <w:t xml:space="preserve">2 list the request and response primitive parameters inherited from clauses 6.4.1 and 6.4.2 in </w:t>
      </w:r>
      <w:hyperlink w:anchor="X897fe96bf6a972a2dcda0e3996118720d7f07e2">
        <w:r>
          <w:t>[3]</w:t>
        </w:r>
      </w:hyperlink>
      <w:r>
        <w:t xml:space="preserve">, respectively; the data types of these parameters are unchanged. The </w:t>
      </w:r>
      <w:r>
        <w:rPr>
          <w:b/>
          <w:bCs/>
          <w:i/>
          <w:iCs/>
        </w:rPr>
        <w:t>From</w:t>
      </w:r>
      <w:r>
        <w:t xml:space="preserve"> parameter shall include the MEF client ID which can be a Node</w:t>
      </w:r>
      <w:r>
        <w:noBreakHyphen/>
        <w:t>ID, AE</w:t>
      </w:r>
      <w:r>
        <w:noBreakHyphen/>
        <w:t>ID or CSE</w:t>
      </w:r>
      <w:r>
        <w:noBreakHyphen/>
        <w:t xml:space="preserve">ID, depending on whether the client acts on behalf of a node, AE or CSE. Note that this is in contrast to primitives on the Mca and Mcc interface, where the </w:t>
      </w:r>
      <w:r>
        <w:rPr>
          <w:b/>
          <w:bCs/>
          <w:i/>
          <w:iCs/>
        </w:rPr>
        <w:t>From</w:t>
      </w:r>
      <w:r>
        <w:t xml:space="preserve"> primitive parameter cannot include a Node</w:t>
      </w:r>
      <w:r>
        <w:noBreakHyphen/>
        <w:t>ID.</w:t>
      </w:r>
    </w:p>
    <w:p w14:paraId="41C3FBE8" w14:textId="77777777" w:rsidR="00D245AA" w:rsidRDefault="00000000">
      <w:pPr>
        <w:pStyle w:val="NO"/>
      </w:pPr>
      <w:r>
        <w:t>NOTE:</w:t>
      </w:r>
      <w:r>
        <w:tab/>
        <w:t xml:space="preserve">All other optional request and response primitive parameters defined in clause 6.4.1 of </w:t>
      </w:r>
      <w:hyperlink w:anchor="X897fe96bf6a972a2dcda0e3996118720d7f07e2">
        <w:r>
          <w:t>[3]</w:t>
        </w:r>
      </w:hyperlink>
      <w:r>
        <w:t xml:space="preserve"> are not used on the MEF Interface.</w:t>
      </w:r>
    </w:p>
    <w:p w14:paraId="16A3D19E" w14:textId="77777777" w:rsidR="00D245AA" w:rsidRDefault="00000000">
      <w:pPr>
        <w:pStyle w:val="TH"/>
      </w:pPr>
      <w:r>
        <w:lastRenderedPageBreak/>
        <w:t>Table 5.2.2-1: MEF Interface request primitive parameters</w:t>
      </w:r>
    </w:p>
    <w:tbl>
      <w:tblPr>
        <w:tblStyle w:val="Table"/>
        <w:tblW w:w="5000" w:type="pct"/>
        <w:tblLayout w:type="fixed"/>
        <w:tblLook w:val="0020" w:firstRow="1" w:lastRow="0" w:firstColumn="0" w:lastColumn="0" w:noHBand="0" w:noVBand="0"/>
        <w:tblCaption w:val="Table 5.2.2-1: MEF Interface request primitive parameters"/>
      </w:tblPr>
      <w:tblGrid>
        <w:gridCol w:w="4127"/>
        <w:gridCol w:w="1375"/>
        <w:gridCol w:w="4127"/>
      </w:tblGrid>
      <w:tr w:rsidR="00D245AA" w14:paraId="2CA8B826" w14:textId="77777777">
        <w:trPr>
          <w:cnfStyle w:val="100000000000" w:firstRow="1" w:lastRow="0" w:firstColumn="0" w:lastColumn="0" w:oddVBand="0" w:evenVBand="0" w:oddHBand="0" w:evenHBand="0" w:firstRowFirstColumn="0" w:firstRowLastColumn="0" w:lastRowFirstColumn="0" w:lastRowLastColumn="0"/>
          <w:tblHeader/>
        </w:trPr>
        <w:tc>
          <w:tcPr>
            <w:tcW w:w="3394" w:type="dxa"/>
          </w:tcPr>
          <w:p w14:paraId="25AD682D" w14:textId="77777777" w:rsidR="00D245AA" w:rsidRDefault="00000000">
            <w:pPr>
              <w:pStyle w:val="TAH"/>
            </w:pPr>
            <w:r>
              <w:rPr>
                <w:b/>
              </w:rPr>
              <w:t>Parameter</w:t>
            </w:r>
          </w:p>
        </w:tc>
        <w:tc>
          <w:tcPr>
            <w:tcW w:w="1131" w:type="dxa"/>
          </w:tcPr>
          <w:p w14:paraId="08824EA8" w14:textId="77777777" w:rsidR="00D245AA" w:rsidRDefault="00000000">
            <w:pPr>
              <w:pStyle w:val="TAH"/>
            </w:pPr>
            <w:r>
              <w:rPr>
                <w:b/>
              </w:rPr>
              <w:t>Multiplicity</w:t>
            </w:r>
          </w:p>
        </w:tc>
        <w:tc>
          <w:tcPr>
            <w:tcW w:w="3394" w:type="dxa"/>
          </w:tcPr>
          <w:p w14:paraId="0A104160" w14:textId="77777777" w:rsidR="00D245AA" w:rsidRDefault="00000000">
            <w:pPr>
              <w:pStyle w:val="TAH"/>
            </w:pPr>
            <w:r>
              <w:rPr>
                <w:b/>
              </w:rPr>
              <w:t>Notes</w:t>
            </w:r>
          </w:p>
        </w:tc>
      </w:tr>
      <w:tr w:rsidR="00D245AA" w14:paraId="26ADC8CB" w14:textId="77777777">
        <w:tc>
          <w:tcPr>
            <w:tcW w:w="3394" w:type="dxa"/>
          </w:tcPr>
          <w:p w14:paraId="5FAD4D17" w14:textId="77777777" w:rsidR="00D245AA" w:rsidRDefault="00000000">
            <w:pPr>
              <w:pStyle w:val="TAL"/>
              <w:jc w:val="left"/>
            </w:pPr>
            <w:r>
              <w:t>Operation</w:t>
            </w:r>
          </w:p>
        </w:tc>
        <w:tc>
          <w:tcPr>
            <w:tcW w:w="1131" w:type="dxa"/>
          </w:tcPr>
          <w:p w14:paraId="1673498B" w14:textId="77777777" w:rsidR="00D245AA" w:rsidRDefault="00000000">
            <w:pPr>
              <w:pStyle w:val="TAC"/>
            </w:pPr>
            <w:r>
              <w:t>1</w:t>
            </w:r>
          </w:p>
        </w:tc>
        <w:tc>
          <w:tcPr>
            <w:tcW w:w="3394" w:type="dxa"/>
          </w:tcPr>
          <w:p w14:paraId="5FD91955" w14:textId="77777777" w:rsidR="00D245AA" w:rsidRDefault="00D245AA">
            <w:pPr>
              <w:pStyle w:val="TAC"/>
            </w:pPr>
          </w:p>
        </w:tc>
      </w:tr>
      <w:tr w:rsidR="00D245AA" w14:paraId="32FDD2F5" w14:textId="77777777">
        <w:tc>
          <w:tcPr>
            <w:tcW w:w="3394" w:type="dxa"/>
          </w:tcPr>
          <w:p w14:paraId="73FCD156" w14:textId="77777777" w:rsidR="00D245AA" w:rsidRDefault="00000000">
            <w:pPr>
              <w:pStyle w:val="TAL"/>
              <w:jc w:val="left"/>
            </w:pPr>
            <w:r>
              <w:t>To</w:t>
            </w:r>
          </w:p>
        </w:tc>
        <w:tc>
          <w:tcPr>
            <w:tcW w:w="1131" w:type="dxa"/>
          </w:tcPr>
          <w:p w14:paraId="44F7B5EB" w14:textId="77777777" w:rsidR="00D245AA" w:rsidRDefault="00000000">
            <w:pPr>
              <w:pStyle w:val="TAC"/>
            </w:pPr>
            <w:r>
              <w:t>1</w:t>
            </w:r>
          </w:p>
        </w:tc>
        <w:tc>
          <w:tcPr>
            <w:tcW w:w="3394" w:type="dxa"/>
          </w:tcPr>
          <w:p w14:paraId="6E0AE4F1" w14:textId="77777777" w:rsidR="00D245AA" w:rsidRDefault="00D245AA">
            <w:pPr>
              <w:pStyle w:val="TAC"/>
            </w:pPr>
          </w:p>
        </w:tc>
      </w:tr>
      <w:tr w:rsidR="00D245AA" w14:paraId="7A518FAE" w14:textId="77777777">
        <w:tc>
          <w:tcPr>
            <w:tcW w:w="3394" w:type="dxa"/>
          </w:tcPr>
          <w:p w14:paraId="4E92DFF0" w14:textId="77777777" w:rsidR="00D245AA" w:rsidRDefault="00000000">
            <w:pPr>
              <w:pStyle w:val="TAL"/>
              <w:jc w:val="left"/>
            </w:pPr>
            <w:r>
              <w:t>From</w:t>
            </w:r>
          </w:p>
        </w:tc>
        <w:tc>
          <w:tcPr>
            <w:tcW w:w="1131" w:type="dxa"/>
          </w:tcPr>
          <w:p w14:paraId="73A5D958" w14:textId="77777777" w:rsidR="00D245AA" w:rsidRDefault="00000000">
            <w:pPr>
              <w:pStyle w:val="TAC"/>
            </w:pPr>
            <w:r>
              <w:t>0..1</w:t>
            </w:r>
          </w:p>
        </w:tc>
        <w:tc>
          <w:tcPr>
            <w:tcW w:w="3394" w:type="dxa"/>
          </w:tcPr>
          <w:p w14:paraId="3C8FF909" w14:textId="77777777" w:rsidR="00D245AA" w:rsidRDefault="00000000">
            <w:pPr>
              <w:pStyle w:val="TAL"/>
              <w:jc w:val="left"/>
            </w:pPr>
            <w:r>
              <w:t xml:space="preserve">If not present, the MEF internally assigns </w:t>
            </w:r>
            <w:r>
              <w:rPr>
                <w:b/>
                <w:bCs/>
                <w:i/>
                <w:iCs/>
              </w:rPr>
              <w:t>From</w:t>
            </w:r>
            <w:r>
              <w:t xml:space="preserve"> to be the identity of the Node, CSE or AE associated with the credential used for the MEF Handshake procedure.</w:t>
            </w:r>
          </w:p>
        </w:tc>
      </w:tr>
      <w:tr w:rsidR="00D245AA" w14:paraId="184F8F44" w14:textId="77777777">
        <w:tc>
          <w:tcPr>
            <w:tcW w:w="3394" w:type="dxa"/>
          </w:tcPr>
          <w:p w14:paraId="2601F601" w14:textId="77777777" w:rsidR="00D245AA" w:rsidRDefault="00000000">
            <w:pPr>
              <w:pStyle w:val="TAL"/>
              <w:jc w:val="left"/>
            </w:pPr>
            <w:r>
              <w:t>Request Identifier</w:t>
            </w:r>
          </w:p>
        </w:tc>
        <w:tc>
          <w:tcPr>
            <w:tcW w:w="1131" w:type="dxa"/>
          </w:tcPr>
          <w:p w14:paraId="34475E81" w14:textId="77777777" w:rsidR="00D245AA" w:rsidRDefault="00000000">
            <w:pPr>
              <w:pStyle w:val="TAC"/>
            </w:pPr>
            <w:r>
              <w:t>1</w:t>
            </w:r>
          </w:p>
        </w:tc>
        <w:tc>
          <w:tcPr>
            <w:tcW w:w="3394" w:type="dxa"/>
          </w:tcPr>
          <w:p w14:paraId="3101420C" w14:textId="77777777" w:rsidR="00D245AA" w:rsidRDefault="00D245AA">
            <w:pPr>
              <w:pStyle w:val="TAC"/>
            </w:pPr>
          </w:p>
        </w:tc>
      </w:tr>
      <w:tr w:rsidR="00D245AA" w14:paraId="10AC7BF2" w14:textId="77777777">
        <w:tc>
          <w:tcPr>
            <w:tcW w:w="3394" w:type="dxa"/>
          </w:tcPr>
          <w:p w14:paraId="3F37F36D" w14:textId="77777777" w:rsidR="00D245AA" w:rsidRDefault="00000000">
            <w:pPr>
              <w:pStyle w:val="TAL"/>
              <w:jc w:val="left"/>
            </w:pPr>
            <w:r>
              <w:t>Resource Type</w:t>
            </w:r>
          </w:p>
        </w:tc>
        <w:tc>
          <w:tcPr>
            <w:tcW w:w="1131" w:type="dxa"/>
          </w:tcPr>
          <w:p w14:paraId="608280A0" w14:textId="77777777" w:rsidR="00D245AA" w:rsidRDefault="00000000">
            <w:pPr>
              <w:pStyle w:val="TAC"/>
            </w:pPr>
            <w:r>
              <w:t>0..1</w:t>
            </w:r>
          </w:p>
        </w:tc>
        <w:tc>
          <w:tcPr>
            <w:tcW w:w="3394" w:type="dxa"/>
          </w:tcPr>
          <w:p w14:paraId="098D66C6" w14:textId="77777777" w:rsidR="00D245AA" w:rsidRDefault="00000000">
            <w:pPr>
              <w:pStyle w:val="TAL"/>
              <w:jc w:val="left"/>
            </w:pPr>
            <w:r>
              <w:t>values of m2m:resourceType interpreted as in Table 5.1.2-4</w:t>
            </w:r>
          </w:p>
        </w:tc>
      </w:tr>
      <w:tr w:rsidR="00D245AA" w14:paraId="4401AE30" w14:textId="77777777">
        <w:tc>
          <w:tcPr>
            <w:tcW w:w="3394" w:type="dxa"/>
          </w:tcPr>
          <w:p w14:paraId="441BA75D" w14:textId="77777777" w:rsidR="00D245AA" w:rsidRDefault="00000000">
            <w:pPr>
              <w:pStyle w:val="TAL"/>
              <w:jc w:val="left"/>
            </w:pPr>
            <w:r>
              <w:t>Content</w:t>
            </w:r>
          </w:p>
        </w:tc>
        <w:tc>
          <w:tcPr>
            <w:tcW w:w="1131" w:type="dxa"/>
          </w:tcPr>
          <w:p w14:paraId="73F07A51" w14:textId="77777777" w:rsidR="00D245AA" w:rsidRDefault="00000000">
            <w:pPr>
              <w:pStyle w:val="TAC"/>
            </w:pPr>
            <w:r>
              <w:t>0..1</w:t>
            </w:r>
          </w:p>
        </w:tc>
        <w:tc>
          <w:tcPr>
            <w:tcW w:w="3394" w:type="dxa"/>
          </w:tcPr>
          <w:p w14:paraId="6B9165F7" w14:textId="77777777" w:rsidR="00D245AA" w:rsidRDefault="00D245AA">
            <w:pPr>
              <w:pStyle w:val="TAC"/>
            </w:pPr>
          </w:p>
        </w:tc>
      </w:tr>
      <w:tr w:rsidR="00D245AA" w14:paraId="01A5C7D1" w14:textId="77777777">
        <w:tc>
          <w:tcPr>
            <w:tcW w:w="3394" w:type="dxa"/>
          </w:tcPr>
          <w:p w14:paraId="0F845237" w14:textId="77777777" w:rsidR="00D245AA" w:rsidRDefault="00000000">
            <w:pPr>
              <w:pStyle w:val="TAL"/>
              <w:jc w:val="left"/>
            </w:pPr>
            <w:r>
              <w:t>Result Content</w:t>
            </w:r>
          </w:p>
        </w:tc>
        <w:tc>
          <w:tcPr>
            <w:tcW w:w="1131" w:type="dxa"/>
          </w:tcPr>
          <w:p w14:paraId="6252B53C" w14:textId="77777777" w:rsidR="00D245AA" w:rsidRDefault="00000000">
            <w:pPr>
              <w:pStyle w:val="TAC"/>
            </w:pPr>
            <w:r>
              <w:t>0..1</w:t>
            </w:r>
          </w:p>
        </w:tc>
        <w:tc>
          <w:tcPr>
            <w:tcW w:w="3394" w:type="dxa"/>
          </w:tcPr>
          <w:p w14:paraId="19FFB3EA" w14:textId="77777777" w:rsidR="00D245AA" w:rsidRDefault="00D245AA">
            <w:pPr>
              <w:pStyle w:val="TAC"/>
            </w:pPr>
          </w:p>
        </w:tc>
      </w:tr>
    </w:tbl>
    <w:p w14:paraId="4FEF4C0E" w14:textId="77777777" w:rsidR="00D245AA" w:rsidRDefault="00D245AA"/>
    <w:p w14:paraId="2A459898" w14:textId="77777777" w:rsidR="00D245AA" w:rsidRDefault="00000000">
      <w:pPr>
        <w:pStyle w:val="TH"/>
      </w:pPr>
      <w:r>
        <w:t>Table 5.2.2-2: MEF Interface response primitive parameters</w:t>
      </w:r>
    </w:p>
    <w:tbl>
      <w:tblPr>
        <w:tblStyle w:val="Table"/>
        <w:tblW w:w="0" w:type="auto"/>
        <w:tblLook w:val="0020" w:firstRow="1" w:lastRow="0" w:firstColumn="0" w:lastColumn="0" w:noHBand="0" w:noVBand="0"/>
        <w:tblCaption w:val="Table 5.2.2-2: MEF Interface response primitive parameters"/>
      </w:tblPr>
      <w:tblGrid>
        <w:gridCol w:w="2068"/>
        <w:gridCol w:w="1156"/>
        <w:gridCol w:w="717"/>
      </w:tblGrid>
      <w:tr w:rsidR="00D245AA" w14:paraId="7B67CECE"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4AFBC68D" w14:textId="77777777" w:rsidR="00D245AA" w:rsidRDefault="00000000">
            <w:pPr>
              <w:pStyle w:val="TAH"/>
            </w:pPr>
            <w:r>
              <w:rPr>
                <w:b/>
              </w:rPr>
              <w:t>Parameter</w:t>
            </w:r>
          </w:p>
        </w:tc>
        <w:tc>
          <w:tcPr>
            <w:tcW w:w="0" w:type="auto"/>
          </w:tcPr>
          <w:p w14:paraId="37FCE611" w14:textId="77777777" w:rsidR="00D245AA" w:rsidRDefault="00000000">
            <w:pPr>
              <w:pStyle w:val="TAH"/>
            </w:pPr>
            <w:r>
              <w:rPr>
                <w:b/>
              </w:rPr>
              <w:t>Multiplicity</w:t>
            </w:r>
          </w:p>
        </w:tc>
        <w:tc>
          <w:tcPr>
            <w:tcW w:w="0" w:type="auto"/>
          </w:tcPr>
          <w:p w14:paraId="7C12E1A7" w14:textId="77777777" w:rsidR="00D245AA" w:rsidRDefault="00000000">
            <w:pPr>
              <w:pStyle w:val="TAH"/>
            </w:pPr>
            <w:r>
              <w:rPr>
                <w:b/>
              </w:rPr>
              <w:t>Notes</w:t>
            </w:r>
          </w:p>
        </w:tc>
      </w:tr>
      <w:tr w:rsidR="00D245AA" w14:paraId="2C877EBA" w14:textId="77777777">
        <w:tc>
          <w:tcPr>
            <w:tcW w:w="0" w:type="auto"/>
          </w:tcPr>
          <w:p w14:paraId="5875C0E0" w14:textId="77777777" w:rsidR="00D245AA" w:rsidRDefault="00000000">
            <w:pPr>
              <w:pStyle w:val="TAL"/>
              <w:jc w:val="left"/>
            </w:pPr>
            <w:r>
              <w:t>Response Status Code</w:t>
            </w:r>
          </w:p>
        </w:tc>
        <w:tc>
          <w:tcPr>
            <w:tcW w:w="0" w:type="auto"/>
          </w:tcPr>
          <w:p w14:paraId="38753DF2" w14:textId="77777777" w:rsidR="00D245AA" w:rsidRDefault="00000000">
            <w:pPr>
              <w:pStyle w:val="TAC"/>
            </w:pPr>
            <w:r>
              <w:t>1</w:t>
            </w:r>
          </w:p>
        </w:tc>
        <w:tc>
          <w:tcPr>
            <w:tcW w:w="0" w:type="auto"/>
          </w:tcPr>
          <w:p w14:paraId="04D64E53" w14:textId="77777777" w:rsidR="00D245AA" w:rsidRDefault="00D245AA">
            <w:pPr>
              <w:pStyle w:val="TAC"/>
            </w:pPr>
          </w:p>
        </w:tc>
      </w:tr>
      <w:tr w:rsidR="00D245AA" w14:paraId="5C37973B" w14:textId="77777777">
        <w:tc>
          <w:tcPr>
            <w:tcW w:w="0" w:type="auto"/>
          </w:tcPr>
          <w:p w14:paraId="65155E5D" w14:textId="77777777" w:rsidR="00D245AA" w:rsidRDefault="00000000">
            <w:pPr>
              <w:pStyle w:val="TAL"/>
              <w:jc w:val="left"/>
            </w:pPr>
            <w:r>
              <w:t>Request Identifier</w:t>
            </w:r>
          </w:p>
        </w:tc>
        <w:tc>
          <w:tcPr>
            <w:tcW w:w="0" w:type="auto"/>
          </w:tcPr>
          <w:p w14:paraId="7FD209D8" w14:textId="77777777" w:rsidR="00D245AA" w:rsidRDefault="00000000">
            <w:pPr>
              <w:pStyle w:val="TAC"/>
            </w:pPr>
            <w:r>
              <w:t>1</w:t>
            </w:r>
          </w:p>
        </w:tc>
        <w:tc>
          <w:tcPr>
            <w:tcW w:w="0" w:type="auto"/>
          </w:tcPr>
          <w:p w14:paraId="37D0B189" w14:textId="77777777" w:rsidR="00D245AA" w:rsidRDefault="00D245AA">
            <w:pPr>
              <w:pStyle w:val="TAC"/>
            </w:pPr>
          </w:p>
        </w:tc>
      </w:tr>
      <w:tr w:rsidR="00D245AA" w14:paraId="7E8424ED" w14:textId="77777777">
        <w:tc>
          <w:tcPr>
            <w:tcW w:w="0" w:type="auto"/>
          </w:tcPr>
          <w:p w14:paraId="5BB190B1" w14:textId="77777777" w:rsidR="00D245AA" w:rsidRDefault="00000000">
            <w:pPr>
              <w:pStyle w:val="TAL"/>
              <w:jc w:val="left"/>
            </w:pPr>
            <w:r>
              <w:t>Content</w:t>
            </w:r>
          </w:p>
        </w:tc>
        <w:tc>
          <w:tcPr>
            <w:tcW w:w="0" w:type="auto"/>
          </w:tcPr>
          <w:p w14:paraId="4608C379" w14:textId="77777777" w:rsidR="00D245AA" w:rsidRDefault="00000000">
            <w:pPr>
              <w:pStyle w:val="TAC"/>
            </w:pPr>
            <w:r>
              <w:t>0..1</w:t>
            </w:r>
          </w:p>
        </w:tc>
        <w:tc>
          <w:tcPr>
            <w:tcW w:w="0" w:type="auto"/>
          </w:tcPr>
          <w:p w14:paraId="593FC562" w14:textId="77777777" w:rsidR="00D245AA" w:rsidRDefault="00D245AA">
            <w:pPr>
              <w:pStyle w:val="TAC"/>
            </w:pPr>
          </w:p>
        </w:tc>
      </w:tr>
    </w:tbl>
    <w:p w14:paraId="2E89A09E" w14:textId="77777777" w:rsidR="00D245AA" w:rsidRDefault="00D245AA">
      <w:pPr>
        <w:spacing w:after="0"/>
      </w:pPr>
    </w:p>
    <w:p w14:paraId="70E3A549" w14:textId="77777777" w:rsidR="00D245AA" w:rsidRDefault="00000000">
      <w:r>
        <w:t>Data types associated with resources applicable to the MEF Interface are defined in clause 7.</w:t>
      </w:r>
    </w:p>
    <w:p w14:paraId="6848E431" w14:textId="77777777" w:rsidR="00D245AA" w:rsidRDefault="00000000">
      <w:r>
        <w:t>The response status codes listed in table 5.1.2</w:t>
      </w:r>
      <w:r>
        <w:noBreakHyphen/>
        <w:t>3 also apply to the MEF Interface.</w:t>
      </w:r>
    </w:p>
    <w:p w14:paraId="4F67239C" w14:textId="77777777" w:rsidR="00D245AA" w:rsidRDefault="00000000">
      <w:r>
        <w:t xml:space="preserve">The MIME media types defined on clause 6.7 of </w:t>
      </w:r>
      <w:hyperlink w:anchor="X897fe96bf6a972a2dcda0e3996118720d7f07e2">
        <w:r>
          <w:t>[3]</w:t>
        </w:r>
      </w:hyperlink>
      <w:r>
        <w:t xml:space="preserve"> shall be supported on the MEF interface. The notification related Media types vnd.onem2m</w:t>
      </w:r>
      <w:r>
        <w:noBreakHyphen/>
        <w:t>ntfy+json, vnd.onem2m</w:t>
      </w:r>
      <w:r>
        <w:noBreakHyphen/>
        <w:t>ntfy+cbor, vnd.onem2m</w:t>
      </w:r>
      <w:r>
        <w:noBreakHyphen/>
        <w:t>preq+xml do not apply to the MEF interface.</w:t>
      </w:r>
    </w:p>
    <w:p w14:paraId="42CE0285" w14:textId="77777777" w:rsidR="00D245AA" w:rsidRDefault="00000000">
      <w:r>
        <w:t xml:space="preserve">Virtual resources (clause 6.8 of </w:t>
      </w:r>
      <w:hyperlink w:anchor="X897fe96bf6a972a2dcda0e3996118720d7f07e2">
        <w:r>
          <w:t>[3]</w:t>
        </w:r>
      </w:hyperlink>
      <w:r>
        <w:t>) are not supported by the MEF Interface.</w:t>
      </w:r>
    </w:p>
    <w:p w14:paraId="744382E7" w14:textId="77777777" w:rsidR="00D245AA" w:rsidRDefault="00000000">
      <w:pPr>
        <w:pStyle w:val="Heading1"/>
      </w:pPr>
      <w:bookmarkStart w:id="42" w:name="Xc76e83ac385a1bd6ed56f1255f1a104dddc22af"/>
      <w:bookmarkStart w:id="43" w:name="_Toc233984651"/>
      <w:bookmarkEnd w:id="36"/>
      <w:bookmarkEnd w:id="38"/>
      <w:bookmarkEnd w:id="40"/>
      <w:r>
        <w:t>6</w:t>
      </w:r>
      <w:r>
        <w:tab/>
        <w:t>Processing and Representation of Primitives</w:t>
      </w:r>
      <w:bookmarkEnd w:id="43"/>
    </w:p>
    <w:p w14:paraId="5D01C8E9" w14:textId="77777777" w:rsidR="00D245AA" w:rsidRDefault="00000000">
      <w:pPr>
        <w:pStyle w:val="Heading2"/>
      </w:pPr>
      <w:bookmarkStart w:id="44" w:name="Xd4474056878f5a91bc436e3cc6661793e4d9fad"/>
      <w:bookmarkStart w:id="45" w:name="_Toc233984652"/>
      <w:r>
        <w:t>6.1</w:t>
      </w:r>
      <w:r>
        <w:tab/>
        <w:t>Common aspects of the MAF and MEF interface</w:t>
      </w:r>
      <w:bookmarkEnd w:id="45"/>
    </w:p>
    <w:p w14:paraId="28856930" w14:textId="77777777" w:rsidR="00D245AA" w:rsidRDefault="00000000">
      <w:r>
        <w:t>This clause corresponds to the specification in clause 7 and 8 of oneM2M TS</w:t>
      </w:r>
      <w:r>
        <w:noBreakHyphen/>
        <w:t xml:space="preserve">0004 </w:t>
      </w:r>
      <w:hyperlink w:anchor="X897fe96bf6a972a2dcda0e3996118720d7f07e2">
        <w:r>
          <w:t>[3]</w:t>
        </w:r>
      </w:hyperlink>
      <w:r>
        <w:t>.</w:t>
      </w:r>
    </w:p>
    <w:p w14:paraId="21212869" w14:textId="77777777" w:rsidR="00D245AA" w:rsidRDefault="00000000">
      <w:r>
        <w:t xml:space="preserve">Both MAF and MEF Interface request primitive formats conform to clause 7.2.1.1 </w:t>
      </w:r>
      <w:hyperlink w:anchor="X897fe96bf6a972a2dcda0e3996118720d7f07e2">
        <w:r>
          <w:t>[3]</w:t>
        </w:r>
      </w:hyperlink>
      <w:r>
        <w:t>, constrained to the CRUD operations, with request parameters listed in table 5.1.2</w:t>
      </w:r>
      <w:r>
        <w:noBreakHyphen/>
        <w:t>1 and table 5.2.2</w:t>
      </w:r>
      <w:r>
        <w:noBreakHyphen/>
        <w:t>1, respectively.</w:t>
      </w:r>
    </w:p>
    <w:p w14:paraId="1018130C" w14:textId="77777777" w:rsidR="00D245AA" w:rsidRDefault="00000000">
      <w:r>
        <w:t xml:space="preserve">Both MAF and MEF Interface response primitive formats conform to clause 7.2.1.2 </w:t>
      </w:r>
      <w:hyperlink w:anchor="X897fe96bf6a972a2dcda0e3996118720d7f07e2">
        <w:r>
          <w:t>[3]</w:t>
        </w:r>
      </w:hyperlink>
      <w:r>
        <w:t>, constrained to the CRUD operations, with response parameters listed in table 5.1.2</w:t>
      </w:r>
      <w:r>
        <w:noBreakHyphen/>
        <w:t>2 and table 5.2.2</w:t>
      </w:r>
      <w:r>
        <w:noBreakHyphen/>
        <w:t>2, respectively.</w:t>
      </w:r>
    </w:p>
    <w:p w14:paraId="069F711B" w14:textId="77777777" w:rsidR="00D245AA" w:rsidRDefault="00000000">
      <w:pPr>
        <w:pStyle w:val="Heading2"/>
      </w:pPr>
      <w:bookmarkStart w:id="46" w:name="maf-interface-1"/>
      <w:bookmarkStart w:id="47" w:name="_Toc233984653"/>
      <w:bookmarkEnd w:id="42"/>
      <w:r>
        <w:t>6.2</w:t>
      </w:r>
      <w:r>
        <w:tab/>
        <w:t>MAF Interface</w:t>
      </w:r>
      <w:bookmarkEnd w:id="47"/>
    </w:p>
    <w:p w14:paraId="2DC2BFB3" w14:textId="77777777" w:rsidR="00D245AA" w:rsidRDefault="00000000">
      <w:r>
        <w:t>The MAF Interface generic resource request procedure for originators and receivers conforms to clauses 7.2.2.1 and 7.2.2.2 of oneM2M TS</w:t>
      </w:r>
      <w:r>
        <w:noBreakHyphen/>
        <w:t xml:space="preserve">0004 </w:t>
      </w:r>
      <w:hyperlink w:anchor="X897fe96bf6a972a2dcda0e3996118720d7f07e2">
        <w:r>
          <w:t>[3]</w:t>
        </w:r>
      </w:hyperlink>
      <w:r>
        <w:t>, with the following clarification:</w:t>
      </w:r>
    </w:p>
    <w:p w14:paraId="2340F3EC" w14:textId="77777777" w:rsidR="00D245AA" w:rsidRDefault="00000000">
      <w:pPr>
        <w:pStyle w:val="B1"/>
        <w:numPr>
          <w:ilvl w:val="0"/>
          <w:numId w:val="21"/>
        </w:numPr>
      </w:pPr>
      <w:r>
        <w:t>The MAF Client acts as the originator, and the MAF acts as the receiver and resource hosting entity.</w:t>
      </w:r>
    </w:p>
    <w:p w14:paraId="0DDA5990" w14:textId="77777777" w:rsidR="00D245AA" w:rsidRDefault="00000000">
      <w:pPr>
        <w:pStyle w:val="B1"/>
        <w:numPr>
          <w:ilvl w:val="0"/>
          <w:numId w:val="21"/>
        </w:numPr>
      </w:pPr>
      <w:r>
        <w:t>The MAF Handshake procedure (clause 8.8.2.2 of oneM2M TS</w:t>
      </w:r>
      <w:r>
        <w:noBreakHyphen/>
        <w:t xml:space="preserve">0003 </w:t>
      </w:r>
      <w:hyperlink w:anchor="X43b58990f2b8fb6933d1a1555450410c613db3d">
        <w:r>
          <w:t>[2]</w:t>
        </w:r>
      </w:hyperlink>
      <w:r>
        <w:t>) is used for mutual authentication of the MAF Client and MAF.</w:t>
      </w:r>
    </w:p>
    <w:p w14:paraId="0CAA9EF7" w14:textId="77777777" w:rsidR="00D245AA" w:rsidRDefault="00000000">
      <w:pPr>
        <w:pStyle w:val="B1"/>
        <w:numPr>
          <w:ilvl w:val="0"/>
          <w:numId w:val="21"/>
        </w:numPr>
      </w:pPr>
      <w:r>
        <w:t>The operation shall be one of the CRUD operations.</w:t>
      </w:r>
    </w:p>
    <w:p w14:paraId="08A11F4F" w14:textId="77777777" w:rsidR="00D245AA" w:rsidRDefault="00000000">
      <w:pPr>
        <w:pStyle w:val="B1"/>
        <w:numPr>
          <w:ilvl w:val="0"/>
          <w:numId w:val="21"/>
        </w:numPr>
      </w:pPr>
      <w:r>
        <w:t>The request and response parameters shall conform to table 5.1.2</w:t>
      </w:r>
      <w:r>
        <w:noBreakHyphen/>
        <w:t>1 and table 5.1.2</w:t>
      </w:r>
      <w:r>
        <w:noBreakHyphen/>
        <w:t>2.</w:t>
      </w:r>
    </w:p>
    <w:p w14:paraId="283AC84E" w14:textId="77777777" w:rsidR="00D245AA" w:rsidRDefault="00000000">
      <w:pPr>
        <w:pStyle w:val="B1"/>
        <w:numPr>
          <w:ilvl w:val="0"/>
          <w:numId w:val="21"/>
        </w:numPr>
      </w:pPr>
      <w:r>
        <w:t>"Blocking Mode" communication method shall be used.</w:t>
      </w:r>
    </w:p>
    <w:p w14:paraId="7223316C" w14:textId="77777777" w:rsidR="00D245AA" w:rsidRDefault="00000000">
      <w:pPr>
        <w:pStyle w:val="B1"/>
        <w:numPr>
          <w:ilvl w:val="0"/>
          <w:numId w:val="21"/>
        </w:numPr>
      </w:pPr>
      <w:r>
        <w:lastRenderedPageBreak/>
        <w:t>The step Recv</w:t>
      </w:r>
      <w:r>
        <w:noBreakHyphen/>
        <w:t>6.3: "Check authorization of the Originator" is replaced by the authorization processes described in the MAF Interface resource</w:t>
      </w:r>
      <w:r>
        <w:noBreakHyphen/>
        <w:t>type specific procedures in clause 8.</w:t>
      </w:r>
    </w:p>
    <w:p w14:paraId="4B2BFB50" w14:textId="77777777" w:rsidR="00D245AA" w:rsidRDefault="00000000">
      <w:r>
        <w:t xml:space="preserve">The originator actions, receiver actions and Hosting CSE actions conform to clause 7.3 of </w:t>
      </w:r>
      <w:hyperlink w:anchor="X897fe96bf6a972a2dcda0e3996118720d7f07e2">
        <w:r>
          <w:t>[3]</w:t>
        </w:r>
      </w:hyperlink>
      <w:r>
        <w:t xml:space="preserve">, with clause 7.3.3.15 of </w:t>
      </w:r>
      <w:hyperlink w:anchor="X897fe96bf6a972a2dcda0e3996118720d7f07e2">
        <w:r>
          <w:t>[3]</w:t>
        </w:r>
      </w:hyperlink>
      <w:r>
        <w:t xml:space="preserve"> replaced by the authorization processes described in the MAF Interface resource</w:t>
      </w:r>
      <w:r>
        <w:noBreakHyphen/>
        <w:t>type specific procedures in clause 8.</w:t>
      </w:r>
    </w:p>
    <w:p w14:paraId="7155084C" w14:textId="77777777" w:rsidR="00D245AA" w:rsidRDefault="00000000">
      <w:r>
        <w:t xml:space="preserve">The management common operations in clause 7.3.4 of </w:t>
      </w:r>
      <w:hyperlink w:anchor="X897fe96bf6a972a2dcda0e3996118720d7f07e2">
        <w:r>
          <w:t>[3]</w:t>
        </w:r>
      </w:hyperlink>
      <w:r>
        <w:t xml:space="preserve"> do not apply to the MAF Interface.</w:t>
      </w:r>
    </w:p>
    <w:p w14:paraId="662C3C73" w14:textId="77777777" w:rsidR="00D245AA" w:rsidRDefault="00000000">
      <w:r>
        <w:t>The resource</w:t>
      </w:r>
      <w:r>
        <w:noBreakHyphen/>
        <w:t>type</w:t>
      </w:r>
      <w:r>
        <w:noBreakHyphen/>
        <w:t xml:space="preserve">specification conventions apply to the specification in clause 8, but the remainder of clause 7.4 of </w:t>
      </w:r>
      <w:hyperlink w:anchor="X897fe96bf6a972a2dcda0e3996118720d7f07e2">
        <w:r>
          <w:t>[3]</w:t>
        </w:r>
      </w:hyperlink>
      <w:r>
        <w:t xml:space="preserve"> does not apply to the MAF Interface.</w:t>
      </w:r>
    </w:p>
    <w:p w14:paraId="4A17F6BF" w14:textId="77777777" w:rsidR="00D245AA" w:rsidRDefault="00000000">
      <w:r>
        <w:t xml:space="preserve">Clause 7.5.1 of </w:t>
      </w:r>
      <w:hyperlink w:anchor="X897fe96bf6a972a2dcda0e3996118720d7f07e2">
        <w:r>
          <w:t>[3]</w:t>
        </w:r>
      </w:hyperlink>
      <w:r>
        <w:t xml:space="preserve"> (regarding Notification) does not apply to the MAF Interface. Elements contained in the Content primitive parameter conform to clause 7.5.2 of </w:t>
      </w:r>
      <w:hyperlink w:anchor="X897fe96bf6a972a2dcda0e3996118720d7f07e2">
        <w:r>
          <w:t>[3]</w:t>
        </w:r>
      </w:hyperlink>
      <w:r>
        <w:t>.</w:t>
      </w:r>
    </w:p>
    <w:p w14:paraId="1461D79A" w14:textId="77777777" w:rsidR="00D245AA" w:rsidRDefault="00000000">
      <w:r>
        <w:t>The representation of MAF Interface primitives in data transfer conforms to clause 8. Clause 9 contains additional short names specific to both the MAF and MEF Interfaces.</w:t>
      </w:r>
    </w:p>
    <w:p w14:paraId="0898FD19" w14:textId="77777777" w:rsidR="00D245AA" w:rsidRDefault="00000000">
      <w:pPr>
        <w:pStyle w:val="Heading2"/>
      </w:pPr>
      <w:bookmarkStart w:id="48" w:name="mef-interface-1"/>
      <w:bookmarkStart w:id="49" w:name="_Toc233984654"/>
      <w:bookmarkEnd w:id="44"/>
      <w:r>
        <w:t>6.3</w:t>
      </w:r>
      <w:r>
        <w:tab/>
        <w:t>MEF Interface</w:t>
      </w:r>
      <w:bookmarkEnd w:id="49"/>
    </w:p>
    <w:p w14:paraId="70326CDD" w14:textId="77777777" w:rsidR="00D245AA" w:rsidRDefault="00000000">
      <w:r>
        <w:t>The MEF Interface generic resource request procedure for originators and receivers conforms to clauses 7.2.2.1 and 7.2.2.2 of oneM2M TS</w:t>
      </w:r>
      <w:r>
        <w:noBreakHyphen/>
        <w:t xml:space="preserve">0004 </w:t>
      </w:r>
      <w:hyperlink w:anchor="X897fe96bf6a972a2dcda0e3996118720d7f07e2">
        <w:r>
          <w:t>[3]</w:t>
        </w:r>
      </w:hyperlink>
      <w:r>
        <w:t xml:space="preserve"> with the following clarification:</w:t>
      </w:r>
    </w:p>
    <w:p w14:paraId="598750BF" w14:textId="77777777" w:rsidR="00D245AA" w:rsidRDefault="00000000">
      <w:pPr>
        <w:pStyle w:val="B1"/>
        <w:numPr>
          <w:ilvl w:val="0"/>
          <w:numId w:val="22"/>
        </w:numPr>
      </w:pPr>
      <w:r>
        <w:t>The MEF Client acts as the originator, and the MEF acts as the receiver and resource hosting entity.</w:t>
      </w:r>
    </w:p>
    <w:p w14:paraId="37318FF8" w14:textId="77777777" w:rsidR="00D245AA" w:rsidRDefault="00000000">
      <w:pPr>
        <w:pStyle w:val="B1"/>
        <w:numPr>
          <w:ilvl w:val="0"/>
          <w:numId w:val="22"/>
        </w:numPr>
      </w:pPr>
      <w:r>
        <w:t>The MEF Handshake procedure (clause 8.3.5.2.2 of oneM2M TS</w:t>
      </w:r>
      <w:r>
        <w:noBreakHyphen/>
        <w:t xml:space="preserve">0003 </w:t>
      </w:r>
      <w:hyperlink w:anchor="X43b58990f2b8fb6933d1a1555450410c613db3d">
        <w:r>
          <w:t>[2]</w:t>
        </w:r>
      </w:hyperlink>
      <w:r>
        <w:t>) is used for mutual authentication of the MEF Client and MEF.</w:t>
      </w:r>
    </w:p>
    <w:p w14:paraId="036CFC1B" w14:textId="77777777" w:rsidR="00D245AA" w:rsidRDefault="00000000">
      <w:pPr>
        <w:pStyle w:val="B1"/>
        <w:numPr>
          <w:ilvl w:val="0"/>
          <w:numId w:val="22"/>
        </w:numPr>
      </w:pPr>
      <w:r>
        <w:t>The operation shall be one of the CRUD operations.</w:t>
      </w:r>
    </w:p>
    <w:p w14:paraId="07105794" w14:textId="77777777" w:rsidR="00D245AA" w:rsidRDefault="00000000">
      <w:pPr>
        <w:pStyle w:val="B1"/>
        <w:numPr>
          <w:ilvl w:val="0"/>
          <w:numId w:val="22"/>
        </w:numPr>
      </w:pPr>
      <w:r>
        <w:t>The request and response parameters shall conform to table 5.2.2</w:t>
      </w:r>
      <w:r>
        <w:noBreakHyphen/>
        <w:t>1 and table 5.2.2</w:t>
      </w:r>
      <w:r>
        <w:noBreakHyphen/>
        <w:t>2.</w:t>
      </w:r>
    </w:p>
    <w:p w14:paraId="18FC6BFC" w14:textId="77777777" w:rsidR="00D245AA" w:rsidRDefault="00000000">
      <w:pPr>
        <w:pStyle w:val="B1"/>
        <w:numPr>
          <w:ilvl w:val="0"/>
          <w:numId w:val="22"/>
        </w:numPr>
      </w:pPr>
      <w:r>
        <w:t>"Blocking Mode" communication method shall be used.</w:t>
      </w:r>
    </w:p>
    <w:p w14:paraId="26C76443" w14:textId="77777777" w:rsidR="00D245AA" w:rsidRDefault="00000000">
      <w:pPr>
        <w:pStyle w:val="B1"/>
        <w:numPr>
          <w:ilvl w:val="0"/>
          <w:numId w:val="22"/>
        </w:numPr>
      </w:pPr>
      <w:r>
        <w:t>The step Recv</w:t>
      </w:r>
      <w:r>
        <w:noBreakHyphen/>
        <w:t>6.3: "Check authorization of the Originator" is replaced by the authorization processes described in the MEF Interface resource</w:t>
      </w:r>
      <w:r>
        <w:noBreakHyphen/>
        <w:t>type specific procedures in clause 8.</w:t>
      </w:r>
    </w:p>
    <w:p w14:paraId="4A5E1D48" w14:textId="77777777" w:rsidR="00D245AA" w:rsidRDefault="00000000">
      <w:r>
        <w:t xml:space="preserve">The originator actions, receiver actions and Hosting CSE actions conform to clause 7.3 of </w:t>
      </w:r>
      <w:hyperlink w:anchor="X897fe96bf6a972a2dcda0e3996118720d7f07e2">
        <w:r>
          <w:t>[3]</w:t>
        </w:r>
      </w:hyperlink>
      <w:r>
        <w:t xml:space="preserve">, with clause 7.3.3.15 of </w:t>
      </w:r>
      <w:hyperlink w:anchor="X897fe96bf6a972a2dcda0e3996118720d7f07e2">
        <w:r>
          <w:t>[3]</w:t>
        </w:r>
      </w:hyperlink>
      <w:r>
        <w:t xml:space="preserve"> replaced by the authorization processes described in the MEF Interface resource</w:t>
      </w:r>
      <w:r>
        <w:noBreakHyphen/>
        <w:t>type specific procedures in clause 8.</w:t>
      </w:r>
    </w:p>
    <w:p w14:paraId="17961CD0" w14:textId="77777777" w:rsidR="00D245AA" w:rsidRDefault="00000000">
      <w:r>
        <w:t xml:space="preserve">The management common operations in clause 7.3.4 of </w:t>
      </w:r>
      <w:hyperlink w:anchor="X897fe96bf6a972a2dcda0e3996118720d7f07e2">
        <w:r>
          <w:t>[3]</w:t>
        </w:r>
      </w:hyperlink>
      <w:r>
        <w:t xml:space="preserve"> do not apply to the MEF Interface.</w:t>
      </w:r>
    </w:p>
    <w:p w14:paraId="74DC203D" w14:textId="77777777" w:rsidR="00D245AA" w:rsidRDefault="00000000">
      <w:r>
        <w:t>The resource</w:t>
      </w:r>
      <w:r>
        <w:noBreakHyphen/>
        <w:t>type</w:t>
      </w:r>
      <w:r>
        <w:noBreakHyphen/>
        <w:t xml:space="preserve">specification conventions apply to the specification in clause 8, but the remainder of clause 7.4 of </w:t>
      </w:r>
      <w:hyperlink w:anchor="X897fe96bf6a972a2dcda0e3996118720d7f07e2">
        <w:r>
          <w:t>[3]</w:t>
        </w:r>
      </w:hyperlink>
      <w:r>
        <w:t xml:space="preserve"> does not apply to the MEF Interface.</w:t>
      </w:r>
    </w:p>
    <w:p w14:paraId="3BCDCBB5" w14:textId="77777777" w:rsidR="00D245AA" w:rsidRDefault="00000000">
      <w:r>
        <w:t xml:space="preserve">Clause 7.5.1 of </w:t>
      </w:r>
      <w:hyperlink w:anchor="X897fe96bf6a972a2dcda0e3996118720d7f07e2">
        <w:r>
          <w:t>[3]</w:t>
        </w:r>
      </w:hyperlink>
      <w:r>
        <w:t xml:space="preserve"> (regarding Notification) does not apply to the MEF Interface. Elements contained in the Content primitive parameter conform to clause 7.5.2 of </w:t>
      </w:r>
      <w:hyperlink w:anchor="X897fe96bf6a972a2dcda0e3996118720d7f07e2">
        <w:r>
          <w:t>[3]</w:t>
        </w:r>
      </w:hyperlink>
      <w:r>
        <w:t>.</w:t>
      </w:r>
    </w:p>
    <w:p w14:paraId="610CA8DB" w14:textId="77777777" w:rsidR="00D245AA" w:rsidRDefault="00000000">
      <w:r>
        <w:t>The representation of MEF Interface primitives in data transfer conforms to clause 8. Clause 9 contains additional short names specific to the both the MAF and MEF Interfaces.</w:t>
      </w:r>
    </w:p>
    <w:p w14:paraId="3DB6CC0D" w14:textId="77777777" w:rsidR="00D245AA" w:rsidRDefault="00000000">
      <w:pPr>
        <w:pStyle w:val="Heading1"/>
      </w:pPr>
      <w:bookmarkStart w:id="50" w:name="resource-types-definitions"/>
      <w:bookmarkStart w:id="51" w:name="_Toc233984655"/>
      <w:bookmarkEnd w:id="46"/>
      <w:bookmarkEnd w:id="48"/>
      <w:r>
        <w:t>7</w:t>
      </w:r>
      <w:r>
        <w:tab/>
        <w:t>Resource types definitions</w:t>
      </w:r>
      <w:bookmarkEnd w:id="51"/>
    </w:p>
    <w:p w14:paraId="28BED72E" w14:textId="77777777" w:rsidR="00D245AA" w:rsidRDefault="00000000">
      <w:pPr>
        <w:pStyle w:val="Heading2"/>
      </w:pPr>
      <w:bookmarkStart w:id="52" w:name="Xfd58eb50c8d017a2d5569610cd4abe9a1462480"/>
      <w:bookmarkStart w:id="53" w:name="_Toc233984656"/>
      <w:r>
        <w:t>7.1</w:t>
      </w:r>
      <w:r>
        <w:tab/>
        <w:t>Namespaces used for resource and data types</w:t>
      </w:r>
      <w:bookmarkEnd w:id="53"/>
    </w:p>
    <w:p w14:paraId="3C51CBFD" w14:textId="77777777" w:rsidR="00D245AA" w:rsidRDefault="00000000">
      <w:r>
        <w:t>Representations of resources applicable to the MAF and MEF Interfaces employ the namespace prefix "sec:" for global XML elements associated with a resource type. Data types of the attributes and complex</w:t>
      </w:r>
      <w:r>
        <w:noBreakHyphen/>
        <w:t>type elements of these resource types may use any of the name space identifiers listed in table 7.1</w:t>
      </w:r>
      <w:r>
        <w:noBreakHyphen/>
        <w:t>1</w:t>
      </w:r>
    </w:p>
    <w:p w14:paraId="290B7F4E" w14:textId="77777777" w:rsidR="00D245AA" w:rsidRDefault="00000000">
      <w:r>
        <w:t>Any data types of XML elements defined for use in present document shall be one of name spaces in table 7.1</w:t>
      </w:r>
      <w:r>
        <w:noBreakHyphen/>
        <w:t>1.</w:t>
      </w:r>
    </w:p>
    <w:p w14:paraId="391F975F" w14:textId="77777777" w:rsidR="00D245AA" w:rsidRDefault="00000000">
      <w:pPr>
        <w:pStyle w:val="TH"/>
      </w:pPr>
      <w:r>
        <w:lastRenderedPageBreak/>
        <w:t>Table 7.1-1: Namespaces applicable to resource types defined in the present document</w:t>
      </w:r>
    </w:p>
    <w:tbl>
      <w:tblPr>
        <w:tblStyle w:val="Table"/>
        <w:tblW w:w="5000" w:type="pct"/>
        <w:tblLayout w:type="fixed"/>
        <w:tblLook w:val="0020" w:firstRow="1" w:lastRow="0" w:firstColumn="0" w:lastColumn="0" w:noHBand="0" w:noVBand="0"/>
        <w:tblCaption w:val="Table 7.1-1: Namespaces applicable to resource types defined in the present document"/>
      </w:tblPr>
      <w:tblGrid>
        <w:gridCol w:w="2626"/>
        <w:gridCol w:w="1751"/>
        <w:gridCol w:w="2626"/>
        <w:gridCol w:w="2626"/>
      </w:tblGrid>
      <w:tr w:rsidR="00D245AA" w14:paraId="583445E4" w14:textId="77777777">
        <w:trPr>
          <w:cnfStyle w:val="100000000000" w:firstRow="1" w:lastRow="0" w:firstColumn="0" w:lastColumn="0" w:oddVBand="0" w:evenVBand="0" w:oddHBand="0" w:evenHBand="0" w:firstRowFirstColumn="0" w:firstRowLastColumn="0" w:lastRowFirstColumn="0" w:lastRowLastColumn="0"/>
          <w:tblHeader/>
        </w:trPr>
        <w:tc>
          <w:tcPr>
            <w:tcW w:w="2160" w:type="dxa"/>
          </w:tcPr>
          <w:p w14:paraId="0BFEEEA8" w14:textId="77777777" w:rsidR="00D245AA" w:rsidRDefault="00000000">
            <w:pPr>
              <w:pStyle w:val="TAH"/>
            </w:pPr>
            <w:r>
              <w:rPr>
                <w:b/>
              </w:rPr>
              <w:t>Name space</w:t>
            </w:r>
          </w:p>
        </w:tc>
        <w:tc>
          <w:tcPr>
            <w:tcW w:w="1440" w:type="dxa"/>
          </w:tcPr>
          <w:p w14:paraId="4E166006" w14:textId="77777777" w:rsidR="00D245AA" w:rsidRDefault="00000000">
            <w:pPr>
              <w:pStyle w:val="TAH"/>
            </w:pPr>
            <w:r>
              <w:rPr>
                <w:b/>
              </w:rPr>
              <w:t>prefix</w:t>
            </w:r>
          </w:p>
        </w:tc>
        <w:tc>
          <w:tcPr>
            <w:tcW w:w="2160" w:type="dxa"/>
          </w:tcPr>
          <w:p w14:paraId="4B6E9A79" w14:textId="77777777" w:rsidR="00D245AA" w:rsidRDefault="00000000">
            <w:pPr>
              <w:pStyle w:val="TAH"/>
            </w:pPr>
            <w:r>
              <w:rPr>
                <w:b/>
              </w:rPr>
              <w:t>Name space definition</w:t>
            </w:r>
          </w:p>
        </w:tc>
        <w:tc>
          <w:tcPr>
            <w:tcW w:w="2160" w:type="dxa"/>
          </w:tcPr>
          <w:p w14:paraId="6D28FB0E" w14:textId="77777777" w:rsidR="00D245AA" w:rsidRDefault="00000000">
            <w:pPr>
              <w:pStyle w:val="TAH"/>
            </w:pPr>
            <w:r>
              <w:rPr>
                <w:b/>
              </w:rPr>
              <w:t>Types defined in</w:t>
            </w:r>
          </w:p>
        </w:tc>
      </w:tr>
      <w:tr w:rsidR="00D245AA" w14:paraId="50FDB3E0" w14:textId="77777777">
        <w:tc>
          <w:tcPr>
            <w:tcW w:w="2160" w:type="dxa"/>
          </w:tcPr>
          <w:p w14:paraId="686A14C4" w14:textId="77777777" w:rsidR="00D245AA" w:rsidRDefault="00000000">
            <w:pPr>
              <w:pStyle w:val="TAL"/>
              <w:jc w:val="left"/>
            </w:pPr>
            <w:r>
              <w:t>oneM2M Security</w:t>
            </w:r>
          </w:p>
        </w:tc>
        <w:tc>
          <w:tcPr>
            <w:tcW w:w="1440" w:type="dxa"/>
          </w:tcPr>
          <w:p w14:paraId="48AB9458" w14:textId="77777777" w:rsidR="00D245AA" w:rsidRDefault="00000000">
            <w:pPr>
              <w:pStyle w:val="TAL"/>
              <w:jc w:val="left"/>
            </w:pPr>
            <w:r>
              <w:t>sec:</w:t>
            </w:r>
          </w:p>
        </w:tc>
        <w:tc>
          <w:tcPr>
            <w:tcW w:w="2160" w:type="dxa"/>
          </w:tcPr>
          <w:p w14:paraId="7966D872" w14:textId="77777777" w:rsidR="00D245AA" w:rsidRDefault="00000000">
            <w:pPr>
              <w:pStyle w:val="TAL"/>
              <w:jc w:val="left"/>
            </w:pPr>
            <w:r>
              <w:t>http://www.onem2m.org/xml/securityProtocols</w:t>
            </w:r>
          </w:p>
        </w:tc>
        <w:tc>
          <w:tcPr>
            <w:tcW w:w="2160" w:type="dxa"/>
          </w:tcPr>
          <w:p w14:paraId="798A7D81" w14:textId="77777777" w:rsidR="00D245AA" w:rsidRDefault="00000000">
            <w:pPr>
              <w:pStyle w:val="TAL"/>
              <w:jc w:val="left"/>
            </w:pPr>
            <w:r>
              <w:t xml:space="preserve">the present document and TS-0003 </w:t>
            </w:r>
            <w:hyperlink w:anchor="X43b58990f2b8fb6933d1a1555450410c613db3d">
              <w:r>
                <w:t>[2]</w:t>
              </w:r>
            </w:hyperlink>
          </w:p>
        </w:tc>
      </w:tr>
      <w:tr w:rsidR="00D245AA" w14:paraId="40B4B2D6" w14:textId="77777777">
        <w:tc>
          <w:tcPr>
            <w:tcW w:w="2160" w:type="dxa"/>
          </w:tcPr>
          <w:p w14:paraId="2FEA7583" w14:textId="77777777" w:rsidR="00D245AA" w:rsidRDefault="00000000">
            <w:pPr>
              <w:pStyle w:val="TAL"/>
              <w:jc w:val="left"/>
            </w:pPr>
            <w:r>
              <w:t>oneM2M protocol CDT</w:t>
            </w:r>
          </w:p>
        </w:tc>
        <w:tc>
          <w:tcPr>
            <w:tcW w:w="1440" w:type="dxa"/>
          </w:tcPr>
          <w:p w14:paraId="50AAF3F6" w14:textId="77777777" w:rsidR="00D245AA" w:rsidRDefault="00000000">
            <w:pPr>
              <w:pStyle w:val="TAL"/>
              <w:jc w:val="left"/>
            </w:pPr>
            <w:r>
              <w:t>m2m:</w:t>
            </w:r>
          </w:p>
        </w:tc>
        <w:tc>
          <w:tcPr>
            <w:tcW w:w="2160" w:type="dxa"/>
          </w:tcPr>
          <w:p w14:paraId="495E083F" w14:textId="77777777" w:rsidR="00D245AA" w:rsidRDefault="00000000">
            <w:pPr>
              <w:pStyle w:val="TAL"/>
              <w:jc w:val="left"/>
            </w:pPr>
            <w:r>
              <w:t>http://www.onem2m.org/xml/protocol</w:t>
            </w:r>
          </w:p>
        </w:tc>
        <w:tc>
          <w:tcPr>
            <w:tcW w:w="2160" w:type="dxa"/>
          </w:tcPr>
          <w:p w14:paraId="376F3799" w14:textId="77777777" w:rsidR="00D245AA" w:rsidRDefault="00000000">
            <w:pPr>
              <w:pStyle w:val="TAL"/>
              <w:jc w:val="left"/>
            </w:pPr>
            <w:r>
              <w:t xml:space="preserve">TS-0004 </w:t>
            </w:r>
            <w:hyperlink w:anchor="X897fe96bf6a972a2dcda0e3996118720d7f07e2">
              <w:r>
                <w:t>[3]</w:t>
              </w:r>
            </w:hyperlink>
          </w:p>
        </w:tc>
      </w:tr>
      <w:tr w:rsidR="00D245AA" w14:paraId="30135057" w14:textId="77777777">
        <w:tc>
          <w:tcPr>
            <w:tcW w:w="2160" w:type="dxa"/>
          </w:tcPr>
          <w:p w14:paraId="6F3D95CE" w14:textId="77777777" w:rsidR="00D245AA" w:rsidRDefault="00000000">
            <w:pPr>
              <w:pStyle w:val="TAL"/>
              <w:jc w:val="left"/>
            </w:pPr>
            <w:r>
              <w:t>Device Configuration</w:t>
            </w:r>
          </w:p>
        </w:tc>
        <w:tc>
          <w:tcPr>
            <w:tcW w:w="1440" w:type="dxa"/>
          </w:tcPr>
          <w:p w14:paraId="28A8E66A" w14:textId="77777777" w:rsidR="00D245AA" w:rsidRDefault="00000000">
            <w:pPr>
              <w:pStyle w:val="TAL"/>
              <w:jc w:val="left"/>
            </w:pPr>
            <w:r>
              <w:t>dcfg:</w:t>
            </w:r>
          </w:p>
        </w:tc>
        <w:tc>
          <w:tcPr>
            <w:tcW w:w="2160" w:type="dxa"/>
          </w:tcPr>
          <w:p w14:paraId="729C3D9B" w14:textId="77777777" w:rsidR="00D245AA" w:rsidRDefault="00000000">
            <w:pPr>
              <w:pStyle w:val="TAL"/>
              <w:jc w:val="left"/>
            </w:pPr>
            <w:r>
              <w:t>http://www.onem2m.org/xml/deviceConfig</w:t>
            </w:r>
          </w:p>
        </w:tc>
        <w:tc>
          <w:tcPr>
            <w:tcW w:w="2160" w:type="dxa"/>
          </w:tcPr>
          <w:p w14:paraId="6EF45FFD" w14:textId="77777777" w:rsidR="00D245AA" w:rsidRDefault="00000000">
            <w:pPr>
              <w:pStyle w:val="TAL"/>
              <w:jc w:val="left"/>
            </w:pPr>
            <w:r>
              <w:t xml:space="preserve">TS-0022 </w:t>
            </w:r>
            <w:hyperlink w:anchor="Xe5d39471473115b8764831d73077ade5d9c87f3">
              <w:r>
                <w:t>[9]</w:t>
              </w:r>
            </w:hyperlink>
          </w:p>
        </w:tc>
      </w:tr>
    </w:tbl>
    <w:p w14:paraId="6FFDF4F1" w14:textId="77777777" w:rsidR="00D245AA" w:rsidRDefault="00D245AA">
      <w:pPr>
        <w:spacing w:after="0"/>
      </w:pPr>
    </w:p>
    <w:p w14:paraId="7CAAAB7F" w14:textId="77777777" w:rsidR="00D245AA" w:rsidRDefault="00000000">
      <w:pPr>
        <w:pStyle w:val="Heading2"/>
      </w:pPr>
      <w:bookmarkStart w:id="54" w:name="resource-type-mafbase"/>
      <w:bookmarkStart w:id="55" w:name="_Toc233984657"/>
      <w:bookmarkEnd w:id="50"/>
      <w:r>
        <w:t>7.2</w:t>
      </w:r>
      <w:r>
        <w:tab/>
        <w:t>Resource Type &lt;MAFBase&gt;</w:t>
      </w:r>
      <w:bookmarkEnd w:id="55"/>
    </w:p>
    <w:p w14:paraId="3A822132" w14:textId="77777777" w:rsidR="00D245AA" w:rsidRDefault="00000000">
      <w:r>
        <w:t xml:space="preserve">The </w:t>
      </w:r>
      <w:r>
        <w:rPr>
          <w:i/>
          <w:iCs/>
        </w:rPr>
        <w:t>&lt;MAFBase&gt;</w:t>
      </w:r>
      <w:r>
        <w:t xml:space="preserve"> resource shall represent a MAF.</w:t>
      </w:r>
    </w:p>
    <w:p w14:paraId="2D4050F5" w14:textId="77777777" w:rsidR="00D245AA" w:rsidRDefault="00000000">
      <w:r>
        <w:t xml:space="preserve">The </w:t>
      </w:r>
      <w:r>
        <w:rPr>
          <w:i/>
          <w:iCs/>
        </w:rPr>
        <w:t>&lt;MAFBase&gt;</w:t>
      </w:r>
      <w:r>
        <w:t xml:space="preserve"> resource shall contain the child resources specified in table 7.2</w:t>
      </w:r>
      <w:r>
        <w:noBreakHyphen/>
        <w:t>1.</w:t>
      </w:r>
    </w:p>
    <w:p w14:paraId="176EA006" w14:textId="77777777" w:rsidR="00D245AA" w:rsidRDefault="00000000">
      <w:pPr>
        <w:pStyle w:val="TH"/>
      </w:pPr>
      <w:r>
        <w:t xml:space="preserve">Table 7.2-1: Child resources of </w:t>
      </w:r>
      <w:r>
        <w:rPr>
          <w:i/>
          <w:iCs/>
        </w:rPr>
        <w:t>&lt;MAFBase&gt;</w:t>
      </w:r>
      <w:r>
        <w:t xml:space="preserve"> resource</w:t>
      </w:r>
    </w:p>
    <w:tbl>
      <w:tblPr>
        <w:tblStyle w:val="Table"/>
        <w:tblW w:w="5000" w:type="pct"/>
        <w:tblLayout w:type="fixed"/>
        <w:tblLook w:val="0020" w:firstRow="1" w:lastRow="0" w:firstColumn="0" w:lastColumn="0" w:noHBand="0" w:noVBand="0"/>
        <w:tblCaption w:val="Table 7.2-1: Child resources of &lt;MAFBase&gt; resource"/>
      </w:tblPr>
      <w:tblGrid>
        <w:gridCol w:w="2408"/>
        <w:gridCol w:w="2407"/>
        <w:gridCol w:w="2407"/>
        <w:gridCol w:w="2407"/>
      </w:tblGrid>
      <w:tr w:rsidR="00D245AA" w14:paraId="5B509D00" w14:textId="77777777">
        <w:trPr>
          <w:cnfStyle w:val="100000000000" w:firstRow="1" w:lastRow="0" w:firstColumn="0" w:lastColumn="0" w:oddVBand="0" w:evenVBand="0" w:oddHBand="0" w:evenHBand="0" w:firstRowFirstColumn="0" w:firstRowLastColumn="0" w:lastRowFirstColumn="0" w:lastRowLastColumn="0"/>
          <w:tblHeader/>
        </w:trPr>
        <w:tc>
          <w:tcPr>
            <w:tcW w:w="1980" w:type="dxa"/>
          </w:tcPr>
          <w:p w14:paraId="09FDB191" w14:textId="77777777" w:rsidR="00D245AA" w:rsidRDefault="00000000">
            <w:pPr>
              <w:pStyle w:val="TAH"/>
            </w:pPr>
            <w:r>
              <w:rPr>
                <w:b/>
              </w:rPr>
              <w:t xml:space="preserve">Child Resources of </w:t>
            </w:r>
            <w:r>
              <w:rPr>
                <w:b/>
                <w:i/>
                <w:iCs/>
              </w:rPr>
              <w:t>&lt;MAFBase&gt;</w:t>
            </w:r>
          </w:p>
        </w:tc>
        <w:tc>
          <w:tcPr>
            <w:tcW w:w="1980" w:type="dxa"/>
          </w:tcPr>
          <w:p w14:paraId="6491C1AB" w14:textId="77777777" w:rsidR="00D245AA" w:rsidRDefault="00000000">
            <w:pPr>
              <w:pStyle w:val="TAH"/>
            </w:pPr>
            <w:r>
              <w:rPr>
                <w:b/>
              </w:rPr>
              <w:t>Child Resource Type</w:t>
            </w:r>
          </w:p>
        </w:tc>
        <w:tc>
          <w:tcPr>
            <w:tcW w:w="1980" w:type="dxa"/>
          </w:tcPr>
          <w:p w14:paraId="46BFAD97" w14:textId="77777777" w:rsidR="00D245AA" w:rsidRDefault="00000000">
            <w:pPr>
              <w:pStyle w:val="TAH"/>
            </w:pPr>
            <w:r>
              <w:rPr>
                <w:b/>
              </w:rPr>
              <w:t>Multiplicity</w:t>
            </w:r>
          </w:p>
        </w:tc>
        <w:tc>
          <w:tcPr>
            <w:tcW w:w="1980" w:type="dxa"/>
          </w:tcPr>
          <w:p w14:paraId="427345FC" w14:textId="77777777" w:rsidR="00D245AA" w:rsidRDefault="00000000">
            <w:pPr>
              <w:pStyle w:val="TAH"/>
            </w:pPr>
            <w:r>
              <w:rPr>
                <w:b/>
              </w:rPr>
              <w:t>Description</w:t>
            </w:r>
          </w:p>
        </w:tc>
      </w:tr>
      <w:tr w:rsidR="00D245AA" w14:paraId="34BB785D" w14:textId="77777777">
        <w:tc>
          <w:tcPr>
            <w:tcW w:w="1980" w:type="dxa"/>
          </w:tcPr>
          <w:p w14:paraId="3EA3FBA4" w14:textId="77777777" w:rsidR="00D245AA" w:rsidRDefault="00000000">
            <w:pPr>
              <w:pStyle w:val="TAC"/>
            </w:pPr>
            <w:r>
              <w:rPr>
                <w:i/>
                <w:iCs/>
              </w:rPr>
              <w:t>[variable]</w:t>
            </w:r>
          </w:p>
        </w:tc>
        <w:tc>
          <w:tcPr>
            <w:tcW w:w="1980" w:type="dxa"/>
          </w:tcPr>
          <w:p w14:paraId="33F998F9" w14:textId="77777777" w:rsidR="00D245AA" w:rsidRDefault="00000000">
            <w:pPr>
              <w:pStyle w:val="TAC"/>
            </w:pPr>
            <w:r>
              <w:rPr>
                <w:i/>
                <w:iCs/>
              </w:rPr>
              <w:t>&lt;mafClientReg&gt;</w:t>
            </w:r>
          </w:p>
        </w:tc>
        <w:tc>
          <w:tcPr>
            <w:tcW w:w="1980" w:type="dxa"/>
          </w:tcPr>
          <w:p w14:paraId="096E4C7F" w14:textId="77777777" w:rsidR="00D245AA" w:rsidRDefault="00000000">
            <w:pPr>
              <w:pStyle w:val="TAC"/>
            </w:pPr>
            <w:r>
              <w:t>0..n</w:t>
            </w:r>
          </w:p>
        </w:tc>
        <w:tc>
          <w:tcPr>
            <w:tcW w:w="1980" w:type="dxa"/>
          </w:tcPr>
          <w:p w14:paraId="677954EA" w14:textId="77777777" w:rsidR="00D245AA" w:rsidRDefault="00000000">
            <w:pPr>
              <w:pStyle w:val="TAC"/>
            </w:pPr>
            <w:r>
              <w:t>See clause 7.3</w:t>
            </w:r>
          </w:p>
        </w:tc>
      </w:tr>
      <w:tr w:rsidR="00D245AA" w14:paraId="2F822105" w14:textId="77777777">
        <w:tc>
          <w:tcPr>
            <w:tcW w:w="1980" w:type="dxa"/>
          </w:tcPr>
          <w:p w14:paraId="17055C15" w14:textId="77777777" w:rsidR="00D245AA" w:rsidRDefault="00000000">
            <w:pPr>
              <w:pStyle w:val="TAC"/>
            </w:pPr>
            <w:r>
              <w:rPr>
                <w:i/>
                <w:iCs/>
              </w:rPr>
              <w:t>[variable]</w:t>
            </w:r>
          </w:p>
        </w:tc>
        <w:tc>
          <w:tcPr>
            <w:tcW w:w="1980" w:type="dxa"/>
          </w:tcPr>
          <w:p w14:paraId="43AA525E" w14:textId="77777777" w:rsidR="00D245AA" w:rsidRDefault="00000000">
            <w:pPr>
              <w:pStyle w:val="TAC"/>
            </w:pPr>
            <w:r>
              <w:rPr>
                <w:i/>
                <w:iCs/>
              </w:rPr>
              <w:t>&lt;symmKeyReg&gt;</w:t>
            </w:r>
          </w:p>
        </w:tc>
        <w:tc>
          <w:tcPr>
            <w:tcW w:w="1980" w:type="dxa"/>
          </w:tcPr>
          <w:p w14:paraId="7826B796" w14:textId="77777777" w:rsidR="00D245AA" w:rsidRDefault="00000000">
            <w:pPr>
              <w:pStyle w:val="TAC"/>
            </w:pPr>
            <w:r>
              <w:t>0..n</w:t>
            </w:r>
          </w:p>
        </w:tc>
        <w:tc>
          <w:tcPr>
            <w:tcW w:w="1980" w:type="dxa"/>
          </w:tcPr>
          <w:p w14:paraId="005DF4BA" w14:textId="77777777" w:rsidR="00D245AA" w:rsidRDefault="00000000">
            <w:pPr>
              <w:pStyle w:val="TAC"/>
            </w:pPr>
            <w:r>
              <w:t>See clause 7.4</w:t>
            </w:r>
          </w:p>
        </w:tc>
      </w:tr>
    </w:tbl>
    <w:p w14:paraId="2E397F0E" w14:textId="77777777" w:rsidR="00D245AA" w:rsidRDefault="00D245AA">
      <w:pPr>
        <w:spacing w:after="0"/>
      </w:pPr>
    </w:p>
    <w:p w14:paraId="6ECC13D3" w14:textId="77777777" w:rsidR="00D245AA" w:rsidRDefault="00000000">
      <w:r>
        <w:t xml:space="preserve">The </w:t>
      </w:r>
      <w:r>
        <w:rPr>
          <w:i/>
          <w:iCs/>
        </w:rPr>
        <w:t>&lt;MAFBase&gt;</w:t>
      </w:r>
      <w:r>
        <w:t xml:space="preserve"> resource shall contain the attributes specified in table 7.2</w:t>
      </w:r>
      <w:r>
        <w:noBreakHyphen/>
        <w:t>2.</w:t>
      </w:r>
    </w:p>
    <w:p w14:paraId="26217A64" w14:textId="77777777" w:rsidR="00D245AA" w:rsidRDefault="00000000">
      <w:pPr>
        <w:pStyle w:val="TH"/>
      </w:pPr>
      <w:r>
        <w:t xml:space="preserve">Table 7.2-2: Attributes of </w:t>
      </w:r>
      <w:r>
        <w:rPr>
          <w:i/>
          <w:iCs/>
        </w:rPr>
        <w:t>&lt;MAFBase&gt;</w:t>
      </w:r>
      <w:r>
        <w:t xml:space="preserve"> resource</w:t>
      </w:r>
    </w:p>
    <w:tbl>
      <w:tblPr>
        <w:tblStyle w:val="Table"/>
        <w:tblW w:w="5000" w:type="pct"/>
        <w:tblLayout w:type="fixed"/>
        <w:tblLook w:val="0020" w:firstRow="1" w:lastRow="0" w:firstColumn="0" w:lastColumn="0" w:noHBand="0" w:noVBand="0"/>
        <w:tblCaption w:val="Table 7.2-2: Attributes of &lt;MAFBase&gt; resource"/>
      </w:tblPr>
      <w:tblGrid>
        <w:gridCol w:w="3851"/>
        <w:gridCol w:w="1926"/>
        <w:gridCol w:w="1926"/>
        <w:gridCol w:w="1926"/>
      </w:tblGrid>
      <w:tr w:rsidR="00D245AA" w14:paraId="196DB811" w14:textId="77777777">
        <w:trPr>
          <w:cnfStyle w:val="100000000000" w:firstRow="1" w:lastRow="0" w:firstColumn="0" w:lastColumn="0" w:oddVBand="0" w:evenVBand="0" w:oddHBand="0" w:evenHBand="0" w:firstRowFirstColumn="0" w:firstRowLastColumn="0" w:lastRowFirstColumn="0" w:lastRowLastColumn="0"/>
          <w:tblHeader/>
        </w:trPr>
        <w:tc>
          <w:tcPr>
            <w:tcW w:w="3168" w:type="dxa"/>
          </w:tcPr>
          <w:p w14:paraId="6D612804" w14:textId="77777777" w:rsidR="00D245AA" w:rsidRDefault="00000000">
            <w:pPr>
              <w:pStyle w:val="TAH"/>
            </w:pPr>
            <w:r>
              <w:rPr>
                <w:b/>
              </w:rPr>
              <w:t xml:space="preserve">Attributes of </w:t>
            </w:r>
            <w:r>
              <w:rPr>
                <w:b/>
                <w:i/>
                <w:iCs/>
              </w:rPr>
              <w:t>&lt;MAFBase&gt;</w:t>
            </w:r>
          </w:p>
        </w:tc>
        <w:tc>
          <w:tcPr>
            <w:tcW w:w="1584" w:type="dxa"/>
          </w:tcPr>
          <w:p w14:paraId="43490B8D" w14:textId="77777777" w:rsidR="00D245AA" w:rsidRDefault="00000000">
            <w:pPr>
              <w:pStyle w:val="TAH"/>
            </w:pPr>
            <w:r>
              <w:rPr>
                <w:b/>
              </w:rPr>
              <w:t>Multiplicity</w:t>
            </w:r>
          </w:p>
        </w:tc>
        <w:tc>
          <w:tcPr>
            <w:tcW w:w="1584" w:type="dxa"/>
          </w:tcPr>
          <w:p w14:paraId="644D01DA" w14:textId="77777777" w:rsidR="00D245AA" w:rsidRDefault="00000000">
            <w:pPr>
              <w:pStyle w:val="TAH"/>
            </w:pPr>
            <w:r>
              <w:rPr>
                <w:b/>
              </w:rPr>
              <w:t>RW /</w:t>
            </w:r>
            <w:r>
              <w:rPr>
                <w:b/>
              </w:rPr>
              <w:br/>
              <w:t>RO /</w:t>
            </w:r>
            <w:r>
              <w:rPr>
                <w:b/>
              </w:rPr>
              <w:br/>
              <w:t>WO</w:t>
            </w:r>
          </w:p>
        </w:tc>
        <w:tc>
          <w:tcPr>
            <w:tcW w:w="1584" w:type="dxa"/>
          </w:tcPr>
          <w:p w14:paraId="794CFC08" w14:textId="77777777" w:rsidR="00D245AA" w:rsidRDefault="00000000">
            <w:pPr>
              <w:pStyle w:val="TAH"/>
            </w:pPr>
            <w:r>
              <w:rPr>
                <w:b/>
              </w:rPr>
              <w:t>Description</w:t>
            </w:r>
          </w:p>
        </w:tc>
      </w:tr>
      <w:tr w:rsidR="00D245AA" w14:paraId="726D97F5" w14:textId="77777777">
        <w:tc>
          <w:tcPr>
            <w:tcW w:w="3168" w:type="dxa"/>
          </w:tcPr>
          <w:p w14:paraId="213B3314" w14:textId="77777777" w:rsidR="00D245AA" w:rsidRDefault="00000000">
            <w:pPr>
              <w:pStyle w:val="TAL"/>
              <w:jc w:val="left"/>
            </w:pPr>
            <w:r>
              <w:rPr>
                <w:i/>
                <w:iCs/>
              </w:rPr>
              <w:t>resourceType</w:t>
            </w:r>
          </w:p>
        </w:tc>
        <w:tc>
          <w:tcPr>
            <w:tcW w:w="1584" w:type="dxa"/>
          </w:tcPr>
          <w:p w14:paraId="77234401" w14:textId="77777777" w:rsidR="00D245AA" w:rsidRDefault="00000000">
            <w:pPr>
              <w:pStyle w:val="TAC"/>
            </w:pPr>
            <w:r>
              <w:t>1</w:t>
            </w:r>
          </w:p>
        </w:tc>
        <w:tc>
          <w:tcPr>
            <w:tcW w:w="1584" w:type="dxa"/>
          </w:tcPr>
          <w:p w14:paraId="1EF4CDFB" w14:textId="77777777" w:rsidR="00D245AA" w:rsidRDefault="00000000">
            <w:pPr>
              <w:pStyle w:val="TAC"/>
            </w:pPr>
            <w:r>
              <w:t>RO</w:t>
            </w:r>
          </w:p>
        </w:tc>
        <w:tc>
          <w:tcPr>
            <w:tcW w:w="1584" w:type="dxa"/>
          </w:tcPr>
          <w:p w14:paraId="308ED427" w14:textId="77777777" w:rsidR="00D245AA" w:rsidRDefault="00000000">
            <w:pPr>
              <w:pStyle w:val="TAC"/>
            </w:pPr>
            <w:r>
              <w:t xml:space="preserve">See clause 9.6.1.3 of </w:t>
            </w:r>
            <w:hyperlink w:anchor="X265a31bd79b370d6ad9fbecf643e6fa5b1c09d5">
              <w:r>
                <w:t>[1]</w:t>
              </w:r>
            </w:hyperlink>
            <w:r>
              <w:t>.</w:t>
            </w:r>
          </w:p>
        </w:tc>
      </w:tr>
      <w:tr w:rsidR="00D245AA" w14:paraId="1F56D978" w14:textId="77777777">
        <w:tc>
          <w:tcPr>
            <w:tcW w:w="3168" w:type="dxa"/>
          </w:tcPr>
          <w:p w14:paraId="716B9041" w14:textId="77777777" w:rsidR="00D245AA" w:rsidRDefault="00000000">
            <w:pPr>
              <w:pStyle w:val="TAL"/>
              <w:jc w:val="left"/>
            </w:pPr>
            <w:r>
              <w:rPr>
                <w:i/>
                <w:iCs/>
              </w:rPr>
              <w:t>resourceID</w:t>
            </w:r>
          </w:p>
        </w:tc>
        <w:tc>
          <w:tcPr>
            <w:tcW w:w="1584" w:type="dxa"/>
          </w:tcPr>
          <w:p w14:paraId="468A105D" w14:textId="77777777" w:rsidR="00D245AA" w:rsidRDefault="00000000">
            <w:pPr>
              <w:pStyle w:val="TAC"/>
            </w:pPr>
            <w:r>
              <w:t>1</w:t>
            </w:r>
          </w:p>
        </w:tc>
        <w:tc>
          <w:tcPr>
            <w:tcW w:w="1584" w:type="dxa"/>
          </w:tcPr>
          <w:p w14:paraId="39A29847" w14:textId="77777777" w:rsidR="00D245AA" w:rsidRDefault="00000000">
            <w:pPr>
              <w:pStyle w:val="TAC"/>
            </w:pPr>
            <w:r>
              <w:t>RO</w:t>
            </w:r>
          </w:p>
        </w:tc>
        <w:tc>
          <w:tcPr>
            <w:tcW w:w="1584" w:type="dxa"/>
          </w:tcPr>
          <w:p w14:paraId="2DB8A320" w14:textId="77777777" w:rsidR="00D245AA" w:rsidRDefault="00000000">
            <w:pPr>
              <w:pStyle w:val="TAC"/>
            </w:pPr>
            <w:r>
              <w:t xml:space="preserve">See clause 9.6.1.3 of </w:t>
            </w:r>
            <w:hyperlink w:anchor="X265a31bd79b370d6ad9fbecf643e6fa5b1c09d5">
              <w:r>
                <w:t>[1]</w:t>
              </w:r>
            </w:hyperlink>
            <w:r>
              <w:t>.</w:t>
            </w:r>
          </w:p>
        </w:tc>
      </w:tr>
      <w:tr w:rsidR="00D245AA" w14:paraId="6A94FEEA" w14:textId="77777777">
        <w:tc>
          <w:tcPr>
            <w:tcW w:w="3168" w:type="dxa"/>
          </w:tcPr>
          <w:p w14:paraId="61E19813" w14:textId="77777777" w:rsidR="00D245AA" w:rsidRDefault="00000000">
            <w:pPr>
              <w:pStyle w:val="TAL"/>
              <w:jc w:val="left"/>
            </w:pPr>
            <w:r>
              <w:rPr>
                <w:i/>
                <w:iCs/>
              </w:rPr>
              <w:t>resourceName</w:t>
            </w:r>
          </w:p>
        </w:tc>
        <w:tc>
          <w:tcPr>
            <w:tcW w:w="1584" w:type="dxa"/>
          </w:tcPr>
          <w:p w14:paraId="2693F5AF" w14:textId="77777777" w:rsidR="00D245AA" w:rsidRDefault="00000000">
            <w:pPr>
              <w:pStyle w:val="TAC"/>
            </w:pPr>
            <w:r>
              <w:t>1</w:t>
            </w:r>
          </w:p>
        </w:tc>
        <w:tc>
          <w:tcPr>
            <w:tcW w:w="1584" w:type="dxa"/>
          </w:tcPr>
          <w:p w14:paraId="1544F9D1" w14:textId="77777777" w:rsidR="00D245AA" w:rsidRDefault="00000000">
            <w:pPr>
              <w:pStyle w:val="TAC"/>
            </w:pPr>
            <w:r>
              <w:t>RO</w:t>
            </w:r>
          </w:p>
        </w:tc>
        <w:tc>
          <w:tcPr>
            <w:tcW w:w="1584" w:type="dxa"/>
          </w:tcPr>
          <w:p w14:paraId="12308618" w14:textId="77777777" w:rsidR="00D245AA" w:rsidRDefault="00000000">
            <w:pPr>
              <w:pStyle w:val="TAC"/>
            </w:pPr>
            <w:r>
              <w:t xml:space="preserve">See clause 9.6.1.3 of </w:t>
            </w:r>
            <w:hyperlink w:anchor="X265a31bd79b370d6ad9fbecf643e6fa5b1c09d5">
              <w:r>
                <w:t>[1]</w:t>
              </w:r>
            </w:hyperlink>
            <w:r>
              <w:t>. Shall be fixed to "maf".</w:t>
            </w:r>
          </w:p>
        </w:tc>
      </w:tr>
      <w:tr w:rsidR="00D245AA" w14:paraId="022AC467" w14:textId="77777777">
        <w:tc>
          <w:tcPr>
            <w:tcW w:w="3168" w:type="dxa"/>
          </w:tcPr>
          <w:p w14:paraId="710439B0" w14:textId="77777777" w:rsidR="00D245AA" w:rsidRDefault="00000000">
            <w:pPr>
              <w:pStyle w:val="TAL"/>
              <w:jc w:val="left"/>
            </w:pPr>
            <w:r>
              <w:rPr>
                <w:i/>
                <w:iCs/>
              </w:rPr>
              <w:t>creationTime</w:t>
            </w:r>
          </w:p>
        </w:tc>
        <w:tc>
          <w:tcPr>
            <w:tcW w:w="1584" w:type="dxa"/>
          </w:tcPr>
          <w:p w14:paraId="4A25F73E" w14:textId="77777777" w:rsidR="00D245AA" w:rsidRDefault="00000000">
            <w:pPr>
              <w:pStyle w:val="TAC"/>
            </w:pPr>
            <w:r>
              <w:t>1</w:t>
            </w:r>
          </w:p>
        </w:tc>
        <w:tc>
          <w:tcPr>
            <w:tcW w:w="1584" w:type="dxa"/>
          </w:tcPr>
          <w:p w14:paraId="2D8AEB5A" w14:textId="77777777" w:rsidR="00D245AA" w:rsidRDefault="00000000">
            <w:pPr>
              <w:pStyle w:val="TAC"/>
            </w:pPr>
            <w:r>
              <w:t>RO</w:t>
            </w:r>
          </w:p>
        </w:tc>
        <w:tc>
          <w:tcPr>
            <w:tcW w:w="1584" w:type="dxa"/>
          </w:tcPr>
          <w:p w14:paraId="4573AFC4" w14:textId="77777777" w:rsidR="00D245AA" w:rsidRDefault="00000000">
            <w:pPr>
              <w:pStyle w:val="TAC"/>
            </w:pPr>
            <w:r>
              <w:t xml:space="preserve">See clause 9.6.1.3 of </w:t>
            </w:r>
            <w:hyperlink w:anchor="X265a31bd79b370d6ad9fbecf643e6fa5b1c09d5">
              <w:r>
                <w:t>[1]</w:t>
              </w:r>
            </w:hyperlink>
            <w:r>
              <w:t>.</w:t>
            </w:r>
          </w:p>
        </w:tc>
      </w:tr>
      <w:tr w:rsidR="00D245AA" w14:paraId="2CFF432B" w14:textId="77777777">
        <w:tc>
          <w:tcPr>
            <w:tcW w:w="3168" w:type="dxa"/>
          </w:tcPr>
          <w:p w14:paraId="3DBD60DC" w14:textId="77777777" w:rsidR="00D245AA" w:rsidRDefault="00000000">
            <w:pPr>
              <w:pStyle w:val="TAL"/>
              <w:jc w:val="left"/>
            </w:pPr>
            <w:r>
              <w:rPr>
                <w:i/>
                <w:iCs/>
              </w:rPr>
              <w:t>labels</w:t>
            </w:r>
          </w:p>
        </w:tc>
        <w:tc>
          <w:tcPr>
            <w:tcW w:w="1584" w:type="dxa"/>
          </w:tcPr>
          <w:p w14:paraId="2539AFAB" w14:textId="77777777" w:rsidR="00D245AA" w:rsidRDefault="00000000">
            <w:pPr>
              <w:pStyle w:val="TAC"/>
            </w:pPr>
            <w:r>
              <w:t>1</w:t>
            </w:r>
          </w:p>
        </w:tc>
        <w:tc>
          <w:tcPr>
            <w:tcW w:w="1584" w:type="dxa"/>
          </w:tcPr>
          <w:p w14:paraId="3114F223" w14:textId="77777777" w:rsidR="00D245AA" w:rsidRDefault="00000000">
            <w:pPr>
              <w:pStyle w:val="TAC"/>
            </w:pPr>
            <w:r>
              <w:t>RO</w:t>
            </w:r>
          </w:p>
        </w:tc>
        <w:tc>
          <w:tcPr>
            <w:tcW w:w="1584" w:type="dxa"/>
          </w:tcPr>
          <w:p w14:paraId="0B99F957" w14:textId="77777777" w:rsidR="00D245AA" w:rsidRDefault="00000000">
            <w:pPr>
              <w:pStyle w:val="TAC"/>
            </w:pPr>
            <w:r>
              <w:t xml:space="preserve">See clause 9.6.1.3 of </w:t>
            </w:r>
            <w:hyperlink w:anchor="X265a31bd79b370d6ad9fbecf643e6fa5b1c09d5">
              <w:r>
                <w:t>[1]</w:t>
              </w:r>
            </w:hyperlink>
            <w:r>
              <w:t>.</w:t>
            </w:r>
          </w:p>
        </w:tc>
      </w:tr>
    </w:tbl>
    <w:p w14:paraId="57C083D0" w14:textId="77777777" w:rsidR="00D245AA" w:rsidRDefault="00D245AA">
      <w:pPr>
        <w:spacing w:after="0"/>
      </w:pPr>
    </w:p>
    <w:p w14:paraId="0F8DAF70" w14:textId="77777777" w:rsidR="00D245AA" w:rsidRDefault="00000000">
      <w:pPr>
        <w:pStyle w:val="Heading2"/>
      </w:pPr>
      <w:bookmarkStart w:id="56" w:name="resource-type-mefbase"/>
      <w:bookmarkStart w:id="57" w:name="_Toc233984658"/>
      <w:bookmarkEnd w:id="52"/>
      <w:r>
        <w:t>7.3</w:t>
      </w:r>
      <w:r>
        <w:tab/>
        <w:t>Resource Type &lt;MEFBase&gt;</w:t>
      </w:r>
      <w:bookmarkEnd w:id="57"/>
    </w:p>
    <w:p w14:paraId="49900C3E" w14:textId="77777777" w:rsidR="00D245AA" w:rsidRDefault="00000000">
      <w:r>
        <w:t xml:space="preserve">The </w:t>
      </w:r>
      <w:r>
        <w:rPr>
          <w:i/>
          <w:iCs/>
        </w:rPr>
        <w:t>&lt;MEFBase&gt;</w:t>
      </w:r>
      <w:r>
        <w:t xml:space="preserve"> resource shall represent a MEF.</w:t>
      </w:r>
    </w:p>
    <w:p w14:paraId="363274F9" w14:textId="77777777" w:rsidR="00D245AA" w:rsidRDefault="00000000">
      <w:r>
        <w:t xml:space="preserve">The </w:t>
      </w:r>
      <w:r>
        <w:rPr>
          <w:i/>
          <w:iCs/>
        </w:rPr>
        <w:t>&lt;MEFBase&gt;</w:t>
      </w:r>
      <w:r>
        <w:t xml:space="preserve"> resource shall contain the child resources specified in table 7.3</w:t>
      </w:r>
      <w:r>
        <w:noBreakHyphen/>
        <w:t>1.</w:t>
      </w:r>
    </w:p>
    <w:p w14:paraId="48BE551D" w14:textId="77777777" w:rsidR="00D245AA" w:rsidRDefault="00000000">
      <w:pPr>
        <w:pStyle w:val="TH"/>
      </w:pPr>
      <w:r>
        <w:t xml:space="preserve">Table 7.3-1: Child resources of </w:t>
      </w:r>
      <w:r>
        <w:rPr>
          <w:i/>
          <w:iCs/>
        </w:rPr>
        <w:t>&lt;MEFBase&gt;</w:t>
      </w:r>
      <w:r>
        <w:t xml:space="preserve"> resource</w:t>
      </w:r>
    </w:p>
    <w:tbl>
      <w:tblPr>
        <w:tblStyle w:val="Table"/>
        <w:tblW w:w="5000" w:type="pct"/>
        <w:tblLayout w:type="fixed"/>
        <w:tblLook w:val="0020" w:firstRow="1" w:lastRow="0" w:firstColumn="0" w:lastColumn="0" w:noHBand="0" w:noVBand="0"/>
        <w:tblCaption w:val="Table 7.3-1: Child resources of &lt;MEFBase&gt; resource"/>
      </w:tblPr>
      <w:tblGrid>
        <w:gridCol w:w="2408"/>
        <w:gridCol w:w="2407"/>
        <w:gridCol w:w="2407"/>
        <w:gridCol w:w="2407"/>
      </w:tblGrid>
      <w:tr w:rsidR="00D245AA" w14:paraId="370C09DA" w14:textId="77777777">
        <w:trPr>
          <w:cnfStyle w:val="100000000000" w:firstRow="1" w:lastRow="0" w:firstColumn="0" w:lastColumn="0" w:oddVBand="0" w:evenVBand="0" w:oddHBand="0" w:evenHBand="0" w:firstRowFirstColumn="0" w:firstRowLastColumn="0" w:lastRowFirstColumn="0" w:lastRowLastColumn="0"/>
          <w:tblHeader/>
        </w:trPr>
        <w:tc>
          <w:tcPr>
            <w:tcW w:w="1980" w:type="dxa"/>
          </w:tcPr>
          <w:p w14:paraId="48D41F83" w14:textId="77777777" w:rsidR="00D245AA" w:rsidRDefault="00000000">
            <w:pPr>
              <w:pStyle w:val="TAH"/>
            </w:pPr>
            <w:r>
              <w:rPr>
                <w:b/>
              </w:rPr>
              <w:t xml:space="preserve">Child Resources of </w:t>
            </w:r>
            <w:r>
              <w:rPr>
                <w:b/>
                <w:i/>
                <w:iCs/>
              </w:rPr>
              <w:t>&lt;MEFBase&gt;</w:t>
            </w:r>
          </w:p>
        </w:tc>
        <w:tc>
          <w:tcPr>
            <w:tcW w:w="1980" w:type="dxa"/>
          </w:tcPr>
          <w:p w14:paraId="0CC9C699" w14:textId="77777777" w:rsidR="00D245AA" w:rsidRDefault="00000000">
            <w:pPr>
              <w:pStyle w:val="TAH"/>
            </w:pPr>
            <w:r>
              <w:rPr>
                <w:b/>
              </w:rPr>
              <w:t>Child Resource Type</w:t>
            </w:r>
          </w:p>
        </w:tc>
        <w:tc>
          <w:tcPr>
            <w:tcW w:w="1980" w:type="dxa"/>
          </w:tcPr>
          <w:p w14:paraId="33D4A58A" w14:textId="77777777" w:rsidR="00D245AA" w:rsidRDefault="00000000">
            <w:pPr>
              <w:pStyle w:val="TAH"/>
            </w:pPr>
            <w:r>
              <w:rPr>
                <w:b/>
              </w:rPr>
              <w:t>Multiplicity</w:t>
            </w:r>
          </w:p>
        </w:tc>
        <w:tc>
          <w:tcPr>
            <w:tcW w:w="1980" w:type="dxa"/>
          </w:tcPr>
          <w:p w14:paraId="7FDF5D52" w14:textId="77777777" w:rsidR="00D245AA" w:rsidRDefault="00000000">
            <w:pPr>
              <w:pStyle w:val="TAH"/>
            </w:pPr>
            <w:r>
              <w:rPr>
                <w:b/>
              </w:rPr>
              <w:t>Description</w:t>
            </w:r>
          </w:p>
        </w:tc>
      </w:tr>
      <w:tr w:rsidR="00D245AA" w14:paraId="1E0506F0" w14:textId="77777777">
        <w:tc>
          <w:tcPr>
            <w:tcW w:w="1980" w:type="dxa"/>
          </w:tcPr>
          <w:p w14:paraId="63E2BBCC" w14:textId="77777777" w:rsidR="00D245AA" w:rsidRDefault="00000000">
            <w:pPr>
              <w:pStyle w:val="TAC"/>
            </w:pPr>
            <w:r>
              <w:rPr>
                <w:i/>
                <w:iCs/>
              </w:rPr>
              <w:t>[variable]</w:t>
            </w:r>
          </w:p>
        </w:tc>
        <w:tc>
          <w:tcPr>
            <w:tcW w:w="1980" w:type="dxa"/>
          </w:tcPr>
          <w:p w14:paraId="0C4B6584" w14:textId="77777777" w:rsidR="00D245AA" w:rsidRDefault="00000000">
            <w:pPr>
              <w:pStyle w:val="TAC"/>
            </w:pPr>
            <w:r>
              <w:rPr>
                <w:i/>
                <w:iCs/>
              </w:rPr>
              <w:t>&lt;mefClientReg&gt;</w:t>
            </w:r>
          </w:p>
        </w:tc>
        <w:tc>
          <w:tcPr>
            <w:tcW w:w="1980" w:type="dxa"/>
          </w:tcPr>
          <w:p w14:paraId="43823BB7" w14:textId="77777777" w:rsidR="00D245AA" w:rsidRDefault="00000000">
            <w:pPr>
              <w:pStyle w:val="TAC"/>
            </w:pPr>
            <w:r>
              <w:t>0..n</w:t>
            </w:r>
          </w:p>
        </w:tc>
        <w:tc>
          <w:tcPr>
            <w:tcW w:w="1980" w:type="dxa"/>
          </w:tcPr>
          <w:p w14:paraId="7639AF3F" w14:textId="77777777" w:rsidR="00D245AA" w:rsidRDefault="00000000">
            <w:pPr>
              <w:pStyle w:val="TAC"/>
            </w:pPr>
            <w:r>
              <w:t>See clause 7.4</w:t>
            </w:r>
          </w:p>
        </w:tc>
      </w:tr>
      <w:tr w:rsidR="00D245AA" w14:paraId="3B7547FC" w14:textId="77777777">
        <w:tc>
          <w:tcPr>
            <w:tcW w:w="1980" w:type="dxa"/>
          </w:tcPr>
          <w:p w14:paraId="41E7F330" w14:textId="77777777" w:rsidR="00D245AA" w:rsidRDefault="00000000">
            <w:pPr>
              <w:pStyle w:val="TAC"/>
            </w:pPr>
            <w:r>
              <w:rPr>
                <w:i/>
                <w:iCs/>
              </w:rPr>
              <w:t>[variable]</w:t>
            </w:r>
          </w:p>
        </w:tc>
        <w:tc>
          <w:tcPr>
            <w:tcW w:w="1980" w:type="dxa"/>
          </w:tcPr>
          <w:p w14:paraId="7A6955A5" w14:textId="77777777" w:rsidR="00D245AA" w:rsidRDefault="00000000">
            <w:pPr>
              <w:pStyle w:val="TAC"/>
            </w:pPr>
            <w:r>
              <w:rPr>
                <w:i/>
                <w:iCs/>
              </w:rPr>
              <w:t>&lt;symmKeyReg&gt;</w:t>
            </w:r>
          </w:p>
        </w:tc>
        <w:tc>
          <w:tcPr>
            <w:tcW w:w="1980" w:type="dxa"/>
          </w:tcPr>
          <w:p w14:paraId="360799A5" w14:textId="77777777" w:rsidR="00D245AA" w:rsidRDefault="00000000">
            <w:pPr>
              <w:pStyle w:val="TAC"/>
            </w:pPr>
            <w:r>
              <w:t>0..n</w:t>
            </w:r>
          </w:p>
        </w:tc>
        <w:tc>
          <w:tcPr>
            <w:tcW w:w="1980" w:type="dxa"/>
          </w:tcPr>
          <w:p w14:paraId="5C9E2EC6" w14:textId="77777777" w:rsidR="00D245AA" w:rsidRDefault="00000000">
            <w:pPr>
              <w:pStyle w:val="TAC"/>
            </w:pPr>
            <w:r>
              <w:t>See clause 7.6</w:t>
            </w:r>
          </w:p>
        </w:tc>
      </w:tr>
    </w:tbl>
    <w:p w14:paraId="1D575129" w14:textId="77777777" w:rsidR="00D245AA" w:rsidRDefault="00D245AA">
      <w:pPr>
        <w:spacing w:after="0"/>
      </w:pPr>
    </w:p>
    <w:p w14:paraId="39D157BA" w14:textId="77777777" w:rsidR="00D245AA" w:rsidRDefault="00000000">
      <w:r>
        <w:t xml:space="preserve">The </w:t>
      </w:r>
      <w:r>
        <w:rPr>
          <w:i/>
          <w:iCs/>
        </w:rPr>
        <w:t>&lt;MEFBase&gt;</w:t>
      </w:r>
      <w:r>
        <w:t xml:space="preserve"> resource shall contain the attributes specified in table 7.3</w:t>
      </w:r>
      <w:r>
        <w:noBreakHyphen/>
        <w:t>2.</w:t>
      </w:r>
    </w:p>
    <w:p w14:paraId="2F1F5F80" w14:textId="77777777" w:rsidR="00D245AA" w:rsidRDefault="00000000">
      <w:pPr>
        <w:pStyle w:val="TH"/>
      </w:pPr>
      <w:r>
        <w:lastRenderedPageBreak/>
        <w:t xml:space="preserve">Table 7.3-2: Attributes of </w:t>
      </w:r>
      <w:r>
        <w:rPr>
          <w:i/>
          <w:iCs/>
        </w:rPr>
        <w:t>&lt;MEFBase&gt;</w:t>
      </w:r>
      <w:r>
        <w:t xml:space="preserve"> resource</w:t>
      </w:r>
    </w:p>
    <w:tbl>
      <w:tblPr>
        <w:tblStyle w:val="Table"/>
        <w:tblW w:w="5000" w:type="pct"/>
        <w:tblLayout w:type="fixed"/>
        <w:tblLook w:val="0020" w:firstRow="1" w:lastRow="0" w:firstColumn="0" w:lastColumn="0" w:noHBand="0" w:noVBand="0"/>
        <w:tblCaption w:val="Table 7.3-2: Attributes of &lt;MEFBase&gt; resource"/>
      </w:tblPr>
      <w:tblGrid>
        <w:gridCol w:w="3851"/>
        <w:gridCol w:w="1926"/>
        <w:gridCol w:w="1926"/>
        <w:gridCol w:w="1926"/>
      </w:tblGrid>
      <w:tr w:rsidR="00D245AA" w14:paraId="62D6E45D" w14:textId="77777777">
        <w:trPr>
          <w:cnfStyle w:val="100000000000" w:firstRow="1" w:lastRow="0" w:firstColumn="0" w:lastColumn="0" w:oddVBand="0" w:evenVBand="0" w:oddHBand="0" w:evenHBand="0" w:firstRowFirstColumn="0" w:firstRowLastColumn="0" w:lastRowFirstColumn="0" w:lastRowLastColumn="0"/>
          <w:tblHeader/>
        </w:trPr>
        <w:tc>
          <w:tcPr>
            <w:tcW w:w="3168" w:type="dxa"/>
          </w:tcPr>
          <w:p w14:paraId="619F7EAD" w14:textId="77777777" w:rsidR="00D245AA" w:rsidRDefault="00000000">
            <w:pPr>
              <w:pStyle w:val="TAH"/>
            </w:pPr>
            <w:r>
              <w:rPr>
                <w:b/>
              </w:rPr>
              <w:t xml:space="preserve">Attributes of </w:t>
            </w:r>
            <w:r>
              <w:rPr>
                <w:b/>
                <w:i/>
                <w:iCs/>
              </w:rPr>
              <w:t>&lt;MEFBase&gt;</w:t>
            </w:r>
          </w:p>
        </w:tc>
        <w:tc>
          <w:tcPr>
            <w:tcW w:w="1584" w:type="dxa"/>
          </w:tcPr>
          <w:p w14:paraId="3ECB9022" w14:textId="77777777" w:rsidR="00D245AA" w:rsidRDefault="00000000">
            <w:pPr>
              <w:pStyle w:val="TAH"/>
            </w:pPr>
            <w:r>
              <w:rPr>
                <w:b/>
              </w:rPr>
              <w:t>Multiplicity</w:t>
            </w:r>
          </w:p>
        </w:tc>
        <w:tc>
          <w:tcPr>
            <w:tcW w:w="1584" w:type="dxa"/>
          </w:tcPr>
          <w:p w14:paraId="226547AA" w14:textId="77777777" w:rsidR="00D245AA" w:rsidRDefault="00000000">
            <w:pPr>
              <w:pStyle w:val="TAH"/>
            </w:pPr>
            <w:r>
              <w:rPr>
                <w:b/>
              </w:rPr>
              <w:t>RW /</w:t>
            </w:r>
            <w:r>
              <w:rPr>
                <w:b/>
              </w:rPr>
              <w:br/>
              <w:t>RO /</w:t>
            </w:r>
            <w:r>
              <w:rPr>
                <w:b/>
              </w:rPr>
              <w:br/>
              <w:t>WO</w:t>
            </w:r>
          </w:p>
        </w:tc>
        <w:tc>
          <w:tcPr>
            <w:tcW w:w="1584" w:type="dxa"/>
          </w:tcPr>
          <w:p w14:paraId="227AFA09" w14:textId="77777777" w:rsidR="00D245AA" w:rsidRDefault="00000000">
            <w:pPr>
              <w:pStyle w:val="TAH"/>
            </w:pPr>
            <w:r>
              <w:rPr>
                <w:b/>
              </w:rPr>
              <w:t>Description</w:t>
            </w:r>
          </w:p>
        </w:tc>
      </w:tr>
      <w:tr w:rsidR="00D245AA" w14:paraId="44A409D0" w14:textId="77777777">
        <w:tc>
          <w:tcPr>
            <w:tcW w:w="3168" w:type="dxa"/>
          </w:tcPr>
          <w:p w14:paraId="6903AD5B" w14:textId="77777777" w:rsidR="00D245AA" w:rsidRDefault="00000000">
            <w:pPr>
              <w:pStyle w:val="TAL"/>
              <w:jc w:val="left"/>
            </w:pPr>
            <w:r>
              <w:rPr>
                <w:i/>
                <w:iCs/>
              </w:rPr>
              <w:t>resourceType</w:t>
            </w:r>
          </w:p>
        </w:tc>
        <w:tc>
          <w:tcPr>
            <w:tcW w:w="1584" w:type="dxa"/>
          </w:tcPr>
          <w:p w14:paraId="4D1E79A3" w14:textId="77777777" w:rsidR="00D245AA" w:rsidRDefault="00000000">
            <w:pPr>
              <w:pStyle w:val="TAC"/>
            </w:pPr>
            <w:r>
              <w:t>1</w:t>
            </w:r>
          </w:p>
        </w:tc>
        <w:tc>
          <w:tcPr>
            <w:tcW w:w="1584" w:type="dxa"/>
          </w:tcPr>
          <w:p w14:paraId="252D4C8A" w14:textId="77777777" w:rsidR="00D245AA" w:rsidRDefault="00000000">
            <w:pPr>
              <w:pStyle w:val="TAC"/>
            </w:pPr>
            <w:r>
              <w:t>RO</w:t>
            </w:r>
          </w:p>
        </w:tc>
        <w:tc>
          <w:tcPr>
            <w:tcW w:w="1584" w:type="dxa"/>
          </w:tcPr>
          <w:p w14:paraId="55DE1A4E" w14:textId="77777777" w:rsidR="00D245AA" w:rsidRDefault="00000000">
            <w:pPr>
              <w:pStyle w:val="TAC"/>
            </w:pPr>
            <w:r>
              <w:t xml:space="preserve">See clause 9.6.1.3 of </w:t>
            </w:r>
            <w:hyperlink w:anchor="X265a31bd79b370d6ad9fbecf643e6fa5b1c09d5">
              <w:r>
                <w:t>[1]</w:t>
              </w:r>
            </w:hyperlink>
            <w:r>
              <w:t>.</w:t>
            </w:r>
          </w:p>
        </w:tc>
      </w:tr>
      <w:tr w:rsidR="00D245AA" w14:paraId="22A707A4" w14:textId="77777777">
        <w:tc>
          <w:tcPr>
            <w:tcW w:w="3168" w:type="dxa"/>
          </w:tcPr>
          <w:p w14:paraId="6419447B" w14:textId="77777777" w:rsidR="00D245AA" w:rsidRDefault="00000000">
            <w:pPr>
              <w:pStyle w:val="TAL"/>
              <w:jc w:val="left"/>
            </w:pPr>
            <w:r>
              <w:rPr>
                <w:i/>
                <w:iCs/>
              </w:rPr>
              <w:t>resourceID</w:t>
            </w:r>
          </w:p>
        </w:tc>
        <w:tc>
          <w:tcPr>
            <w:tcW w:w="1584" w:type="dxa"/>
          </w:tcPr>
          <w:p w14:paraId="38650D4F" w14:textId="77777777" w:rsidR="00D245AA" w:rsidRDefault="00000000">
            <w:pPr>
              <w:pStyle w:val="TAC"/>
            </w:pPr>
            <w:r>
              <w:t>1</w:t>
            </w:r>
          </w:p>
        </w:tc>
        <w:tc>
          <w:tcPr>
            <w:tcW w:w="1584" w:type="dxa"/>
          </w:tcPr>
          <w:p w14:paraId="17BC5563" w14:textId="77777777" w:rsidR="00D245AA" w:rsidRDefault="00000000">
            <w:pPr>
              <w:pStyle w:val="TAC"/>
            </w:pPr>
            <w:r>
              <w:t>RO</w:t>
            </w:r>
          </w:p>
        </w:tc>
        <w:tc>
          <w:tcPr>
            <w:tcW w:w="1584" w:type="dxa"/>
          </w:tcPr>
          <w:p w14:paraId="2F246798" w14:textId="77777777" w:rsidR="00D245AA" w:rsidRDefault="00000000">
            <w:pPr>
              <w:pStyle w:val="TAC"/>
            </w:pPr>
            <w:r>
              <w:t xml:space="preserve">See clause 9.6.1.3 of </w:t>
            </w:r>
            <w:hyperlink w:anchor="X265a31bd79b370d6ad9fbecf643e6fa5b1c09d5">
              <w:r>
                <w:t>[1]</w:t>
              </w:r>
            </w:hyperlink>
            <w:r>
              <w:t>.</w:t>
            </w:r>
          </w:p>
        </w:tc>
      </w:tr>
      <w:tr w:rsidR="00D245AA" w14:paraId="707DB769" w14:textId="77777777">
        <w:tc>
          <w:tcPr>
            <w:tcW w:w="3168" w:type="dxa"/>
          </w:tcPr>
          <w:p w14:paraId="7CDCD4BF" w14:textId="77777777" w:rsidR="00D245AA" w:rsidRDefault="00000000">
            <w:pPr>
              <w:pStyle w:val="TAL"/>
              <w:jc w:val="left"/>
            </w:pPr>
            <w:r>
              <w:rPr>
                <w:i/>
                <w:iCs/>
              </w:rPr>
              <w:t>resourceName</w:t>
            </w:r>
          </w:p>
        </w:tc>
        <w:tc>
          <w:tcPr>
            <w:tcW w:w="1584" w:type="dxa"/>
          </w:tcPr>
          <w:p w14:paraId="3EDAB01A" w14:textId="77777777" w:rsidR="00D245AA" w:rsidRDefault="00000000">
            <w:pPr>
              <w:pStyle w:val="TAC"/>
            </w:pPr>
            <w:r>
              <w:t>1</w:t>
            </w:r>
          </w:p>
        </w:tc>
        <w:tc>
          <w:tcPr>
            <w:tcW w:w="1584" w:type="dxa"/>
          </w:tcPr>
          <w:p w14:paraId="66A2B3EE" w14:textId="77777777" w:rsidR="00D245AA" w:rsidRDefault="00000000">
            <w:pPr>
              <w:pStyle w:val="TAC"/>
            </w:pPr>
            <w:r>
              <w:t>RO</w:t>
            </w:r>
          </w:p>
        </w:tc>
        <w:tc>
          <w:tcPr>
            <w:tcW w:w="1584" w:type="dxa"/>
          </w:tcPr>
          <w:p w14:paraId="0ADD8D2D" w14:textId="77777777" w:rsidR="00D245AA" w:rsidRDefault="00000000">
            <w:pPr>
              <w:pStyle w:val="TAC"/>
            </w:pPr>
            <w:r>
              <w:t xml:space="preserve">See clause 9.6.1.3 of </w:t>
            </w:r>
            <w:hyperlink w:anchor="X265a31bd79b370d6ad9fbecf643e6fa5b1c09d5">
              <w:r>
                <w:t>[1]</w:t>
              </w:r>
            </w:hyperlink>
            <w:r>
              <w:t>. Shall be fixed to "mef".</w:t>
            </w:r>
          </w:p>
        </w:tc>
      </w:tr>
      <w:tr w:rsidR="00D245AA" w14:paraId="7CABF6A0" w14:textId="77777777">
        <w:tc>
          <w:tcPr>
            <w:tcW w:w="3168" w:type="dxa"/>
          </w:tcPr>
          <w:p w14:paraId="21F21C99" w14:textId="77777777" w:rsidR="00D245AA" w:rsidRDefault="00000000">
            <w:pPr>
              <w:pStyle w:val="TAL"/>
              <w:jc w:val="left"/>
            </w:pPr>
            <w:r>
              <w:rPr>
                <w:i/>
                <w:iCs/>
              </w:rPr>
              <w:t>creationTime</w:t>
            </w:r>
          </w:p>
        </w:tc>
        <w:tc>
          <w:tcPr>
            <w:tcW w:w="1584" w:type="dxa"/>
          </w:tcPr>
          <w:p w14:paraId="603FF12C" w14:textId="77777777" w:rsidR="00D245AA" w:rsidRDefault="00000000">
            <w:pPr>
              <w:pStyle w:val="TAC"/>
            </w:pPr>
            <w:r>
              <w:t>1</w:t>
            </w:r>
          </w:p>
        </w:tc>
        <w:tc>
          <w:tcPr>
            <w:tcW w:w="1584" w:type="dxa"/>
          </w:tcPr>
          <w:p w14:paraId="10140BCA" w14:textId="77777777" w:rsidR="00D245AA" w:rsidRDefault="00000000">
            <w:pPr>
              <w:pStyle w:val="TAC"/>
            </w:pPr>
            <w:r>
              <w:t>RO</w:t>
            </w:r>
          </w:p>
        </w:tc>
        <w:tc>
          <w:tcPr>
            <w:tcW w:w="1584" w:type="dxa"/>
          </w:tcPr>
          <w:p w14:paraId="6C14FFF3" w14:textId="77777777" w:rsidR="00D245AA" w:rsidRDefault="00000000">
            <w:pPr>
              <w:pStyle w:val="TAC"/>
            </w:pPr>
            <w:r>
              <w:t xml:space="preserve">See clause 9.6.1.3 of </w:t>
            </w:r>
            <w:hyperlink w:anchor="X265a31bd79b370d6ad9fbecf643e6fa5b1c09d5">
              <w:r>
                <w:t>[1]</w:t>
              </w:r>
            </w:hyperlink>
            <w:r>
              <w:t>.</w:t>
            </w:r>
          </w:p>
        </w:tc>
      </w:tr>
      <w:tr w:rsidR="00D245AA" w14:paraId="36E1C781" w14:textId="77777777">
        <w:tc>
          <w:tcPr>
            <w:tcW w:w="3168" w:type="dxa"/>
          </w:tcPr>
          <w:p w14:paraId="6C2140CC" w14:textId="77777777" w:rsidR="00D245AA" w:rsidRDefault="00000000">
            <w:pPr>
              <w:pStyle w:val="TAL"/>
              <w:jc w:val="left"/>
            </w:pPr>
            <w:r>
              <w:rPr>
                <w:i/>
                <w:iCs/>
              </w:rPr>
              <w:t>labels</w:t>
            </w:r>
          </w:p>
        </w:tc>
        <w:tc>
          <w:tcPr>
            <w:tcW w:w="1584" w:type="dxa"/>
          </w:tcPr>
          <w:p w14:paraId="52BFC8DF" w14:textId="77777777" w:rsidR="00D245AA" w:rsidRDefault="00000000">
            <w:pPr>
              <w:pStyle w:val="TAC"/>
            </w:pPr>
            <w:r>
              <w:t>1</w:t>
            </w:r>
          </w:p>
        </w:tc>
        <w:tc>
          <w:tcPr>
            <w:tcW w:w="1584" w:type="dxa"/>
          </w:tcPr>
          <w:p w14:paraId="2289E91B" w14:textId="77777777" w:rsidR="00D245AA" w:rsidRDefault="00000000">
            <w:pPr>
              <w:pStyle w:val="TAC"/>
            </w:pPr>
            <w:r>
              <w:t>RO</w:t>
            </w:r>
          </w:p>
        </w:tc>
        <w:tc>
          <w:tcPr>
            <w:tcW w:w="1584" w:type="dxa"/>
          </w:tcPr>
          <w:p w14:paraId="1FC07F56" w14:textId="77777777" w:rsidR="00D245AA" w:rsidRDefault="00000000">
            <w:pPr>
              <w:pStyle w:val="TAC"/>
            </w:pPr>
            <w:r>
              <w:t xml:space="preserve">See clause 9.6.1.3 of </w:t>
            </w:r>
            <w:hyperlink w:anchor="X265a31bd79b370d6ad9fbecf643e6fa5b1c09d5">
              <w:r>
                <w:t>[1]</w:t>
              </w:r>
            </w:hyperlink>
            <w:r>
              <w:t>.</w:t>
            </w:r>
          </w:p>
        </w:tc>
      </w:tr>
    </w:tbl>
    <w:p w14:paraId="0EAF81B9" w14:textId="77777777" w:rsidR="00D245AA" w:rsidRDefault="00D245AA">
      <w:pPr>
        <w:spacing w:after="0"/>
      </w:pPr>
    </w:p>
    <w:p w14:paraId="7E105239" w14:textId="77777777" w:rsidR="00D245AA" w:rsidRDefault="00000000">
      <w:pPr>
        <w:pStyle w:val="Heading2"/>
      </w:pPr>
      <w:bookmarkStart w:id="58" w:name="resource-type-mafclientreg"/>
      <w:bookmarkStart w:id="59" w:name="_Toc233984659"/>
      <w:bookmarkEnd w:id="54"/>
      <w:r>
        <w:t>7.4</w:t>
      </w:r>
      <w:r>
        <w:tab/>
        <w:t>Resource Type &lt;mafClientReg&gt;</w:t>
      </w:r>
      <w:bookmarkEnd w:id="59"/>
    </w:p>
    <w:p w14:paraId="532F4181" w14:textId="77777777" w:rsidR="00D245AA" w:rsidRDefault="00000000">
      <w:r>
        <w:t xml:space="preserve">The </w:t>
      </w:r>
      <w:r>
        <w:rPr>
          <w:i/>
          <w:iCs/>
        </w:rPr>
        <w:t>&lt;mafClientReg&gt;</w:t>
      </w:r>
      <w:r>
        <w:t xml:space="preserve"> resource shall represent a MAF Client enrolled with an M2M SP or M2M Trust Enabler (MTE).</w:t>
      </w:r>
    </w:p>
    <w:p w14:paraId="56F0C1D0" w14:textId="77777777" w:rsidR="00D245AA" w:rsidRDefault="00000000">
      <w:pPr>
        <w:pStyle w:val="NO"/>
      </w:pPr>
      <w:r>
        <w:t>NOTE:</w:t>
      </w:r>
      <w:r>
        <w:tab/>
        <w:t xml:space="preserve">A single MAF Client can be enrolled with at most one M2M SP and any number of MTEs (typically enabling end-to-end security to MAF Clients outside the MAF Client's M2M SP's domain). Consequently, a single MAF Client can be associated with multiple </w:t>
      </w:r>
      <w:r>
        <w:rPr>
          <w:i/>
          <w:iCs/>
        </w:rPr>
        <w:t>&lt;mafClientReg&gt;</w:t>
      </w:r>
      <w:r>
        <w:t xml:space="preserve"> resources on multiple MAFs. It is also possible that a single MAF Client can be associated with multiple </w:t>
      </w:r>
      <w:r>
        <w:rPr>
          <w:i/>
          <w:iCs/>
        </w:rPr>
        <w:t>&lt;mafClientReg&gt;</w:t>
      </w:r>
      <w:r>
        <w:t xml:space="preserve"> resources on a single MAF acting on behalf of multiple administrating stakeholders.</w:t>
      </w:r>
    </w:p>
    <w:p w14:paraId="6D481B22" w14:textId="77777777" w:rsidR="00D245AA" w:rsidRDefault="00000000">
      <w:r>
        <w:t xml:space="preserve">The </w:t>
      </w:r>
      <w:r>
        <w:rPr>
          <w:i/>
          <w:iCs/>
        </w:rPr>
        <w:t>&lt;mafClientReg&gt;</w:t>
      </w:r>
      <w:r>
        <w:t xml:space="preserve"> resource shall contain no child resources.</w:t>
      </w:r>
    </w:p>
    <w:p w14:paraId="0245C7A3" w14:textId="77777777" w:rsidR="00D245AA" w:rsidRDefault="00000000">
      <w:r>
        <w:t xml:space="preserve">The </w:t>
      </w:r>
      <w:r>
        <w:rPr>
          <w:i/>
          <w:iCs/>
        </w:rPr>
        <w:t>&lt;mafClientReg&gt;</w:t>
      </w:r>
      <w:r>
        <w:t xml:space="preserve"> resource shall contain the attributes specified in table 7.4</w:t>
      </w:r>
      <w:r>
        <w:noBreakHyphen/>
        <w:t>1.</w:t>
      </w:r>
    </w:p>
    <w:p w14:paraId="4A087B6D" w14:textId="77777777" w:rsidR="00D245AA" w:rsidRDefault="00000000">
      <w:pPr>
        <w:pStyle w:val="TH"/>
      </w:pPr>
      <w:r>
        <w:t xml:space="preserve">Table 7.4-1: Attributes of </w:t>
      </w:r>
      <w:r>
        <w:rPr>
          <w:i/>
          <w:iCs/>
        </w:rPr>
        <w:t>&lt;mafClientReg&gt;</w:t>
      </w:r>
      <w:r>
        <w:t xml:space="preserve"> resource</w:t>
      </w:r>
    </w:p>
    <w:tbl>
      <w:tblPr>
        <w:tblStyle w:val="Table"/>
        <w:tblW w:w="5000" w:type="pct"/>
        <w:tblLayout w:type="fixed"/>
        <w:tblLook w:val="0020" w:firstRow="1" w:lastRow="0" w:firstColumn="0" w:lastColumn="0" w:noHBand="0" w:noVBand="0"/>
        <w:tblCaption w:val="Table 7.4-1: Attributes of &lt;mafClientReg&gt; resource"/>
      </w:tblPr>
      <w:tblGrid>
        <w:gridCol w:w="3610"/>
        <w:gridCol w:w="1204"/>
        <w:gridCol w:w="1204"/>
        <w:gridCol w:w="3611"/>
      </w:tblGrid>
      <w:tr w:rsidR="00D245AA" w14:paraId="11F59458" w14:textId="77777777">
        <w:trPr>
          <w:cnfStyle w:val="100000000000" w:firstRow="1" w:lastRow="0" w:firstColumn="0" w:lastColumn="0" w:oddVBand="0" w:evenVBand="0" w:oddHBand="0" w:evenHBand="0" w:firstRowFirstColumn="0" w:firstRowLastColumn="0" w:lastRowFirstColumn="0" w:lastRowLastColumn="0"/>
          <w:tblHeader/>
        </w:trPr>
        <w:tc>
          <w:tcPr>
            <w:tcW w:w="2970" w:type="dxa"/>
          </w:tcPr>
          <w:p w14:paraId="4273DBD1" w14:textId="77777777" w:rsidR="00D245AA" w:rsidRDefault="00000000">
            <w:pPr>
              <w:pStyle w:val="TAH"/>
            </w:pPr>
            <w:r>
              <w:rPr>
                <w:b/>
              </w:rPr>
              <w:t xml:space="preserve">Attributes of </w:t>
            </w:r>
            <w:r>
              <w:rPr>
                <w:b/>
                <w:i/>
                <w:iCs/>
              </w:rPr>
              <w:t>&lt;mafClientReg&gt;</w:t>
            </w:r>
          </w:p>
        </w:tc>
        <w:tc>
          <w:tcPr>
            <w:tcW w:w="990" w:type="dxa"/>
          </w:tcPr>
          <w:p w14:paraId="71C4BBE3" w14:textId="77777777" w:rsidR="00D245AA" w:rsidRDefault="00000000">
            <w:pPr>
              <w:pStyle w:val="TAH"/>
            </w:pPr>
            <w:r>
              <w:rPr>
                <w:b/>
              </w:rPr>
              <w:t>Multiplicity</w:t>
            </w:r>
          </w:p>
        </w:tc>
        <w:tc>
          <w:tcPr>
            <w:tcW w:w="990" w:type="dxa"/>
          </w:tcPr>
          <w:p w14:paraId="2368E0F0" w14:textId="77777777" w:rsidR="00D245AA" w:rsidRDefault="00000000">
            <w:pPr>
              <w:pStyle w:val="TAH"/>
            </w:pPr>
            <w:r>
              <w:rPr>
                <w:b/>
              </w:rPr>
              <w:t>RW /</w:t>
            </w:r>
            <w:r>
              <w:rPr>
                <w:b/>
              </w:rPr>
              <w:br/>
              <w:t>RO /</w:t>
            </w:r>
            <w:r>
              <w:rPr>
                <w:b/>
              </w:rPr>
              <w:br/>
              <w:t>WO</w:t>
            </w:r>
          </w:p>
        </w:tc>
        <w:tc>
          <w:tcPr>
            <w:tcW w:w="2970" w:type="dxa"/>
          </w:tcPr>
          <w:p w14:paraId="098A1934" w14:textId="77777777" w:rsidR="00D245AA" w:rsidRDefault="00000000">
            <w:pPr>
              <w:pStyle w:val="TAH"/>
            </w:pPr>
            <w:r>
              <w:rPr>
                <w:b/>
              </w:rPr>
              <w:t>Description</w:t>
            </w:r>
          </w:p>
        </w:tc>
      </w:tr>
      <w:tr w:rsidR="00D245AA" w14:paraId="0B03D0D1" w14:textId="77777777">
        <w:tc>
          <w:tcPr>
            <w:tcW w:w="2970" w:type="dxa"/>
          </w:tcPr>
          <w:p w14:paraId="1548AD24" w14:textId="77777777" w:rsidR="00D245AA" w:rsidRDefault="00000000">
            <w:pPr>
              <w:pStyle w:val="TAL"/>
              <w:jc w:val="left"/>
            </w:pPr>
            <w:r>
              <w:rPr>
                <w:i/>
                <w:iCs/>
              </w:rPr>
              <w:t>resourceType</w:t>
            </w:r>
          </w:p>
        </w:tc>
        <w:tc>
          <w:tcPr>
            <w:tcW w:w="990" w:type="dxa"/>
          </w:tcPr>
          <w:p w14:paraId="20270842" w14:textId="77777777" w:rsidR="00D245AA" w:rsidRDefault="00000000">
            <w:pPr>
              <w:pStyle w:val="TAC"/>
            </w:pPr>
            <w:r>
              <w:t>1</w:t>
            </w:r>
          </w:p>
        </w:tc>
        <w:tc>
          <w:tcPr>
            <w:tcW w:w="990" w:type="dxa"/>
          </w:tcPr>
          <w:p w14:paraId="14749F13" w14:textId="77777777" w:rsidR="00D245AA" w:rsidRDefault="00000000">
            <w:pPr>
              <w:pStyle w:val="TAC"/>
            </w:pPr>
            <w:r>
              <w:t>RO</w:t>
            </w:r>
          </w:p>
        </w:tc>
        <w:tc>
          <w:tcPr>
            <w:tcW w:w="2970" w:type="dxa"/>
          </w:tcPr>
          <w:p w14:paraId="5907603C" w14:textId="77777777" w:rsidR="00D245AA" w:rsidRDefault="00000000">
            <w:pPr>
              <w:pStyle w:val="TAL"/>
              <w:jc w:val="left"/>
            </w:pPr>
            <w:r>
              <w:t xml:space="preserve">See clause 9.6.1.3 of </w:t>
            </w:r>
            <w:hyperlink w:anchor="X265a31bd79b370d6ad9fbecf643e6fa5b1c09d5">
              <w:r>
                <w:t>[1]</w:t>
              </w:r>
            </w:hyperlink>
            <w:r>
              <w:t>.</w:t>
            </w:r>
          </w:p>
        </w:tc>
      </w:tr>
      <w:tr w:rsidR="00D245AA" w14:paraId="04AA7B7A" w14:textId="77777777">
        <w:tc>
          <w:tcPr>
            <w:tcW w:w="2970" w:type="dxa"/>
          </w:tcPr>
          <w:p w14:paraId="2C6E8E6F" w14:textId="77777777" w:rsidR="00D245AA" w:rsidRDefault="00000000">
            <w:pPr>
              <w:pStyle w:val="TAL"/>
              <w:jc w:val="left"/>
            </w:pPr>
            <w:r>
              <w:rPr>
                <w:i/>
                <w:iCs/>
              </w:rPr>
              <w:t>resourceID</w:t>
            </w:r>
          </w:p>
        </w:tc>
        <w:tc>
          <w:tcPr>
            <w:tcW w:w="990" w:type="dxa"/>
          </w:tcPr>
          <w:p w14:paraId="285B0E1E" w14:textId="77777777" w:rsidR="00D245AA" w:rsidRDefault="00000000">
            <w:pPr>
              <w:pStyle w:val="TAC"/>
            </w:pPr>
            <w:r>
              <w:t>1</w:t>
            </w:r>
          </w:p>
        </w:tc>
        <w:tc>
          <w:tcPr>
            <w:tcW w:w="990" w:type="dxa"/>
          </w:tcPr>
          <w:p w14:paraId="48396DEA" w14:textId="77777777" w:rsidR="00D245AA" w:rsidRDefault="00000000">
            <w:pPr>
              <w:pStyle w:val="TAC"/>
            </w:pPr>
            <w:r>
              <w:t>RO</w:t>
            </w:r>
          </w:p>
        </w:tc>
        <w:tc>
          <w:tcPr>
            <w:tcW w:w="2970" w:type="dxa"/>
          </w:tcPr>
          <w:p w14:paraId="5E3A7BC1" w14:textId="77777777" w:rsidR="00D245AA" w:rsidRDefault="00000000">
            <w:pPr>
              <w:pStyle w:val="TAL"/>
              <w:jc w:val="left"/>
            </w:pPr>
            <w:r>
              <w:t xml:space="preserve">See clause 9.6.1.3 of </w:t>
            </w:r>
            <w:hyperlink w:anchor="X265a31bd79b370d6ad9fbecf643e6fa5b1c09d5">
              <w:r>
                <w:t>[1]</w:t>
              </w:r>
            </w:hyperlink>
            <w:r>
              <w:t>.</w:t>
            </w:r>
          </w:p>
        </w:tc>
      </w:tr>
      <w:tr w:rsidR="00D245AA" w14:paraId="69A627C1" w14:textId="77777777">
        <w:tc>
          <w:tcPr>
            <w:tcW w:w="2970" w:type="dxa"/>
          </w:tcPr>
          <w:p w14:paraId="1B4F9B10" w14:textId="77777777" w:rsidR="00D245AA" w:rsidRDefault="00000000">
            <w:pPr>
              <w:pStyle w:val="TAL"/>
              <w:jc w:val="left"/>
            </w:pPr>
            <w:r>
              <w:rPr>
                <w:i/>
                <w:iCs/>
              </w:rPr>
              <w:t>resourceName</w:t>
            </w:r>
          </w:p>
        </w:tc>
        <w:tc>
          <w:tcPr>
            <w:tcW w:w="990" w:type="dxa"/>
          </w:tcPr>
          <w:p w14:paraId="57FC80F0" w14:textId="77777777" w:rsidR="00D245AA" w:rsidRDefault="00000000">
            <w:pPr>
              <w:pStyle w:val="TAC"/>
            </w:pPr>
            <w:r>
              <w:t>1</w:t>
            </w:r>
          </w:p>
        </w:tc>
        <w:tc>
          <w:tcPr>
            <w:tcW w:w="990" w:type="dxa"/>
          </w:tcPr>
          <w:p w14:paraId="0CEB6603" w14:textId="77777777" w:rsidR="00D245AA" w:rsidRDefault="00000000">
            <w:pPr>
              <w:pStyle w:val="TAC"/>
            </w:pPr>
            <w:r>
              <w:t>RO</w:t>
            </w:r>
          </w:p>
        </w:tc>
        <w:tc>
          <w:tcPr>
            <w:tcW w:w="2970" w:type="dxa"/>
          </w:tcPr>
          <w:p w14:paraId="3DB52701" w14:textId="77777777" w:rsidR="00D245AA" w:rsidRDefault="00000000">
            <w:pPr>
              <w:pStyle w:val="TAL"/>
              <w:jc w:val="left"/>
            </w:pPr>
            <w:r>
              <w:t xml:space="preserve">See clause 9.6.1.3 of </w:t>
            </w:r>
            <w:hyperlink w:anchor="X265a31bd79b370d6ad9fbecf643e6fa5b1c09d5">
              <w:r>
                <w:t>[1]</w:t>
              </w:r>
            </w:hyperlink>
            <w:r>
              <w:t>.</w:t>
            </w:r>
          </w:p>
        </w:tc>
      </w:tr>
      <w:tr w:rsidR="00D245AA" w14:paraId="42E41E73" w14:textId="77777777">
        <w:tc>
          <w:tcPr>
            <w:tcW w:w="2970" w:type="dxa"/>
          </w:tcPr>
          <w:p w14:paraId="26500183" w14:textId="77777777" w:rsidR="00D245AA" w:rsidRDefault="00000000">
            <w:pPr>
              <w:pStyle w:val="TAL"/>
              <w:jc w:val="left"/>
            </w:pPr>
            <w:r>
              <w:rPr>
                <w:i/>
                <w:iCs/>
              </w:rPr>
              <w:t>parentID</w:t>
            </w:r>
          </w:p>
        </w:tc>
        <w:tc>
          <w:tcPr>
            <w:tcW w:w="990" w:type="dxa"/>
          </w:tcPr>
          <w:p w14:paraId="6656D5BB" w14:textId="77777777" w:rsidR="00D245AA" w:rsidRDefault="00000000">
            <w:pPr>
              <w:pStyle w:val="TAC"/>
            </w:pPr>
            <w:r>
              <w:t>1</w:t>
            </w:r>
          </w:p>
        </w:tc>
        <w:tc>
          <w:tcPr>
            <w:tcW w:w="990" w:type="dxa"/>
          </w:tcPr>
          <w:p w14:paraId="2C524A4A" w14:textId="77777777" w:rsidR="00D245AA" w:rsidRDefault="00000000">
            <w:pPr>
              <w:pStyle w:val="TAC"/>
            </w:pPr>
            <w:r>
              <w:t>RO</w:t>
            </w:r>
          </w:p>
        </w:tc>
        <w:tc>
          <w:tcPr>
            <w:tcW w:w="2970" w:type="dxa"/>
          </w:tcPr>
          <w:p w14:paraId="6BF8CD2D" w14:textId="77777777" w:rsidR="00D245AA" w:rsidRDefault="00000000">
            <w:pPr>
              <w:pStyle w:val="TAL"/>
              <w:jc w:val="left"/>
            </w:pPr>
            <w:r>
              <w:t xml:space="preserve">See clause 9.6.1.3 of </w:t>
            </w:r>
            <w:hyperlink w:anchor="X265a31bd79b370d6ad9fbecf643e6fa5b1c09d5">
              <w:r>
                <w:t>[1]</w:t>
              </w:r>
            </w:hyperlink>
            <w:r>
              <w:t>.</w:t>
            </w:r>
          </w:p>
        </w:tc>
      </w:tr>
      <w:tr w:rsidR="00D245AA" w14:paraId="347360E2" w14:textId="77777777">
        <w:tc>
          <w:tcPr>
            <w:tcW w:w="2970" w:type="dxa"/>
          </w:tcPr>
          <w:p w14:paraId="4470F938" w14:textId="77777777" w:rsidR="00D245AA" w:rsidRDefault="00000000">
            <w:pPr>
              <w:pStyle w:val="TAL"/>
              <w:jc w:val="left"/>
            </w:pPr>
            <w:r>
              <w:rPr>
                <w:i/>
                <w:iCs/>
              </w:rPr>
              <w:t>creationTime</w:t>
            </w:r>
          </w:p>
        </w:tc>
        <w:tc>
          <w:tcPr>
            <w:tcW w:w="990" w:type="dxa"/>
          </w:tcPr>
          <w:p w14:paraId="3D15B236" w14:textId="77777777" w:rsidR="00D245AA" w:rsidRDefault="00000000">
            <w:pPr>
              <w:pStyle w:val="TAC"/>
            </w:pPr>
            <w:r>
              <w:t>1</w:t>
            </w:r>
          </w:p>
        </w:tc>
        <w:tc>
          <w:tcPr>
            <w:tcW w:w="990" w:type="dxa"/>
          </w:tcPr>
          <w:p w14:paraId="0462856E" w14:textId="77777777" w:rsidR="00D245AA" w:rsidRDefault="00000000">
            <w:pPr>
              <w:pStyle w:val="TAC"/>
            </w:pPr>
            <w:r>
              <w:t>RO</w:t>
            </w:r>
          </w:p>
        </w:tc>
        <w:tc>
          <w:tcPr>
            <w:tcW w:w="2970" w:type="dxa"/>
          </w:tcPr>
          <w:p w14:paraId="52A58F32" w14:textId="77777777" w:rsidR="00D245AA" w:rsidRDefault="00000000">
            <w:pPr>
              <w:pStyle w:val="TAL"/>
              <w:jc w:val="left"/>
            </w:pPr>
            <w:r>
              <w:t xml:space="preserve">See clause 9.6.1.3 of </w:t>
            </w:r>
            <w:hyperlink w:anchor="X265a31bd79b370d6ad9fbecf643e6fa5b1c09d5">
              <w:r>
                <w:t>[1]</w:t>
              </w:r>
            </w:hyperlink>
            <w:r>
              <w:t>.</w:t>
            </w:r>
          </w:p>
        </w:tc>
      </w:tr>
      <w:tr w:rsidR="00D245AA" w14:paraId="677F719C" w14:textId="77777777">
        <w:tc>
          <w:tcPr>
            <w:tcW w:w="2970" w:type="dxa"/>
          </w:tcPr>
          <w:p w14:paraId="49589146" w14:textId="77777777" w:rsidR="00D245AA" w:rsidRDefault="00000000">
            <w:pPr>
              <w:pStyle w:val="TAL"/>
              <w:jc w:val="left"/>
            </w:pPr>
            <w:r>
              <w:rPr>
                <w:i/>
                <w:iCs/>
              </w:rPr>
              <w:t>labels</w:t>
            </w:r>
          </w:p>
        </w:tc>
        <w:tc>
          <w:tcPr>
            <w:tcW w:w="990" w:type="dxa"/>
          </w:tcPr>
          <w:p w14:paraId="65C9F5BB" w14:textId="77777777" w:rsidR="00D245AA" w:rsidRDefault="00000000">
            <w:pPr>
              <w:pStyle w:val="TAC"/>
            </w:pPr>
            <w:r>
              <w:t>1</w:t>
            </w:r>
          </w:p>
        </w:tc>
        <w:tc>
          <w:tcPr>
            <w:tcW w:w="990" w:type="dxa"/>
          </w:tcPr>
          <w:p w14:paraId="0FE4F5D5" w14:textId="77777777" w:rsidR="00D245AA" w:rsidRDefault="00000000">
            <w:pPr>
              <w:pStyle w:val="TAC"/>
            </w:pPr>
            <w:r>
              <w:t>RW</w:t>
            </w:r>
          </w:p>
        </w:tc>
        <w:tc>
          <w:tcPr>
            <w:tcW w:w="2970" w:type="dxa"/>
          </w:tcPr>
          <w:p w14:paraId="5DB79942" w14:textId="77777777" w:rsidR="00D245AA" w:rsidRDefault="00000000">
            <w:pPr>
              <w:pStyle w:val="TAL"/>
              <w:jc w:val="left"/>
            </w:pPr>
            <w:r>
              <w:t xml:space="preserve">See clause 9.6.1.3 of </w:t>
            </w:r>
            <w:hyperlink w:anchor="X265a31bd79b370d6ad9fbecf643e6fa5b1c09d5">
              <w:r>
                <w:t>[1]</w:t>
              </w:r>
            </w:hyperlink>
            <w:r>
              <w:t>.</w:t>
            </w:r>
          </w:p>
        </w:tc>
      </w:tr>
      <w:tr w:rsidR="00D245AA" w14:paraId="46489E0B" w14:textId="77777777">
        <w:tc>
          <w:tcPr>
            <w:tcW w:w="2970" w:type="dxa"/>
          </w:tcPr>
          <w:p w14:paraId="1F365872" w14:textId="77777777" w:rsidR="00D245AA" w:rsidRDefault="00000000">
            <w:pPr>
              <w:pStyle w:val="TAL"/>
              <w:jc w:val="left"/>
            </w:pPr>
            <w:r>
              <w:rPr>
                <w:i/>
                <w:iCs/>
              </w:rPr>
              <w:t>expirationTime</w:t>
            </w:r>
          </w:p>
        </w:tc>
        <w:tc>
          <w:tcPr>
            <w:tcW w:w="990" w:type="dxa"/>
          </w:tcPr>
          <w:p w14:paraId="02EBE10A" w14:textId="77777777" w:rsidR="00D245AA" w:rsidRDefault="00000000">
            <w:pPr>
              <w:pStyle w:val="TAC"/>
            </w:pPr>
            <w:r>
              <w:t>1</w:t>
            </w:r>
          </w:p>
        </w:tc>
        <w:tc>
          <w:tcPr>
            <w:tcW w:w="990" w:type="dxa"/>
          </w:tcPr>
          <w:p w14:paraId="2E24E505" w14:textId="77777777" w:rsidR="00D245AA" w:rsidRDefault="00000000">
            <w:pPr>
              <w:pStyle w:val="TAC"/>
            </w:pPr>
            <w:r>
              <w:t>WO</w:t>
            </w:r>
          </w:p>
        </w:tc>
        <w:tc>
          <w:tcPr>
            <w:tcW w:w="2970" w:type="dxa"/>
          </w:tcPr>
          <w:p w14:paraId="5872C6FC" w14:textId="77777777" w:rsidR="00D245AA" w:rsidRDefault="00000000">
            <w:pPr>
              <w:pStyle w:val="TAL"/>
              <w:jc w:val="left"/>
            </w:pPr>
            <w:r>
              <w:t xml:space="preserve">See clause 9.6.1.3 of </w:t>
            </w:r>
            <w:hyperlink w:anchor="X265a31bd79b370d6ad9fbecf643e6fa5b1c09d5">
              <w:r>
                <w:t>[1]</w:t>
              </w:r>
            </w:hyperlink>
            <w:r>
              <w:t>.</w:t>
            </w:r>
          </w:p>
        </w:tc>
      </w:tr>
      <w:tr w:rsidR="00D245AA" w14:paraId="00A2C75D" w14:textId="77777777">
        <w:tc>
          <w:tcPr>
            <w:tcW w:w="2970" w:type="dxa"/>
          </w:tcPr>
          <w:p w14:paraId="6AE3E66F" w14:textId="77777777" w:rsidR="00D245AA" w:rsidRDefault="00000000">
            <w:pPr>
              <w:pStyle w:val="TAL"/>
              <w:jc w:val="left"/>
            </w:pPr>
            <w:r>
              <w:rPr>
                <w:i/>
                <w:iCs/>
              </w:rPr>
              <w:t>creator</w:t>
            </w:r>
          </w:p>
        </w:tc>
        <w:tc>
          <w:tcPr>
            <w:tcW w:w="990" w:type="dxa"/>
          </w:tcPr>
          <w:p w14:paraId="440C1361" w14:textId="77777777" w:rsidR="00D245AA" w:rsidRDefault="00000000">
            <w:pPr>
              <w:pStyle w:val="TAC"/>
            </w:pPr>
            <w:r>
              <w:t>1</w:t>
            </w:r>
          </w:p>
        </w:tc>
        <w:tc>
          <w:tcPr>
            <w:tcW w:w="990" w:type="dxa"/>
          </w:tcPr>
          <w:p w14:paraId="1E504F06" w14:textId="77777777" w:rsidR="00D245AA" w:rsidRDefault="00000000">
            <w:pPr>
              <w:pStyle w:val="TAC"/>
            </w:pPr>
            <w:r>
              <w:t>WO</w:t>
            </w:r>
          </w:p>
        </w:tc>
        <w:tc>
          <w:tcPr>
            <w:tcW w:w="2970" w:type="dxa"/>
          </w:tcPr>
          <w:p w14:paraId="09F46A68" w14:textId="77777777" w:rsidR="00D245AA" w:rsidRDefault="00000000">
            <w:pPr>
              <w:pStyle w:val="TAL"/>
              <w:jc w:val="left"/>
            </w:pPr>
            <w:r>
              <w:t>This attribute shall include the identifier of the MAF client which has created this resource.</w:t>
            </w:r>
          </w:p>
        </w:tc>
      </w:tr>
      <w:tr w:rsidR="00D245AA" w14:paraId="1D824B3F" w14:textId="77777777">
        <w:tc>
          <w:tcPr>
            <w:tcW w:w="2970" w:type="dxa"/>
          </w:tcPr>
          <w:p w14:paraId="7FC6FB5F" w14:textId="77777777" w:rsidR="00D245AA" w:rsidRDefault="00000000">
            <w:pPr>
              <w:pStyle w:val="TAL"/>
              <w:jc w:val="left"/>
            </w:pPr>
            <w:r>
              <w:rPr>
                <w:i/>
                <w:iCs/>
              </w:rPr>
              <w:t>adminFQDN</w:t>
            </w:r>
          </w:p>
        </w:tc>
        <w:tc>
          <w:tcPr>
            <w:tcW w:w="990" w:type="dxa"/>
          </w:tcPr>
          <w:p w14:paraId="0FA65B62" w14:textId="77777777" w:rsidR="00D245AA" w:rsidRDefault="00000000">
            <w:pPr>
              <w:pStyle w:val="TAC"/>
            </w:pPr>
            <w:r>
              <w:t>1</w:t>
            </w:r>
          </w:p>
        </w:tc>
        <w:tc>
          <w:tcPr>
            <w:tcW w:w="990" w:type="dxa"/>
          </w:tcPr>
          <w:p w14:paraId="7C0C84CE" w14:textId="77777777" w:rsidR="00D245AA" w:rsidRDefault="00000000">
            <w:pPr>
              <w:pStyle w:val="TAC"/>
            </w:pPr>
            <w:r>
              <w:t>WO</w:t>
            </w:r>
          </w:p>
        </w:tc>
        <w:tc>
          <w:tcPr>
            <w:tcW w:w="2970" w:type="dxa"/>
          </w:tcPr>
          <w:p w14:paraId="074FDA9C" w14:textId="77777777" w:rsidR="00D245AA" w:rsidRDefault="00000000">
            <w:pPr>
              <w:pStyle w:val="TAL"/>
              <w:jc w:val="left"/>
            </w:pPr>
            <w:r>
              <w:t>FQDN of the M2M SP or MTE who is the administrating stakeholder of this enrolment.</w:t>
            </w:r>
          </w:p>
        </w:tc>
      </w:tr>
      <w:tr w:rsidR="00D245AA" w14:paraId="697893D2" w14:textId="77777777">
        <w:tc>
          <w:tcPr>
            <w:tcW w:w="2970" w:type="dxa"/>
          </w:tcPr>
          <w:p w14:paraId="2A8D68AF" w14:textId="77777777" w:rsidR="00D245AA" w:rsidRDefault="00000000">
            <w:pPr>
              <w:pStyle w:val="TAL"/>
              <w:jc w:val="left"/>
            </w:pPr>
            <w:r>
              <w:rPr>
                <w:i/>
                <w:iCs/>
              </w:rPr>
              <w:t>assignedSymmKeylID</w:t>
            </w:r>
          </w:p>
        </w:tc>
        <w:tc>
          <w:tcPr>
            <w:tcW w:w="990" w:type="dxa"/>
          </w:tcPr>
          <w:p w14:paraId="0DF5CF47" w14:textId="77777777" w:rsidR="00D245AA" w:rsidRDefault="00000000">
            <w:pPr>
              <w:pStyle w:val="TAC"/>
            </w:pPr>
            <w:r>
              <w:t>0..1</w:t>
            </w:r>
          </w:p>
        </w:tc>
        <w:tc>
          <w:tcPr>
            <w:tcW w:w="990" w:type="dxa"/>
          </w:tcPr>
          <w:p w14:paraId="2A1D9822" w14:textId="77777777" w:rsidR="00D245AA" w:rsidRDefault="00000000">
            <w:pPr>
              <w:pStyle w:val="TAC"/>
            </w:pPr>
            <w:r>
              <w:t>RO</w:t>
            </w:r>
          </w:p>
        </w:tc>
        <w:tc>
          <w:tcPr>
            <w:tcW w:w="2970" w:type="dxa"/>
          </w:tcPr>
          <w:p w14:paraId="4C6212D0" w14:textId="77777777" w:rsidR="00D245AA" w:rsidRDefault="00000000">
            <w:pPr>
              <w:pStyle w:val="TAL"/>
              <w:jc w:val="left"/>
            </w:pPr>
            <w:r>
              <w:t>When the MAF Client uses a symmetric key to authenticate to the MAF, then the MAF may use this attribute to provide a symmetry key identifier within the domain of the MAF. Assigned by the MAF.</w:t>
            </w:r>
          </w:p>
        </w:tc>
      </w:tr>
    </w:tbl>
    <w:p w14:paraId="51CBCC75" w14:textId="77777777" w:rsidR="00D245AA" w:rsidRDefault="00D245AA">
      <w:pPr>
        <w:spacing w:after="0"/>
      </w:pPr>
    </w:p>
    <w:p w14:paraId="126F974C" w14:textId="77777777" w:rsidR="00D245AA" w:rsidRDefault="00000000">
      <w:pPr>
        <w:pStyle w:val="Heading2"/>
      </w:pPr>
      <w:bookmarkStart w:id="60" w:name="resource-type-mefclientreg"/>
      <w:bookmarkStart w:id="61" w:name="_Toc233984660"/>
      <w:bookmarkEnd w:id="56"/>
      <w:r>
        <w:t>7.5</w:t>
      </w:r>
      <w:r>
        <w:tab/>
        <w:t>Resource Type &lt;mefClientReg&gt;</w:t>
      </w:r>
      <w:bookmarkEnd w:id="61"/>
    </w:p>
    <w:p w14:paraId="5E0BFC93" w14:textId="77777777" w:rsidR="00D245AA" w:rsidRDefault="00000000">
      <w:r>
        <w:t xml:space="preserve">The </w:t>
      </w:r>
      <w:r>
        <w:rPr>
          <w:i/>
          <w:iCs/>
        </w:rPr>
        <w:t>&lt;mefClientReg&gt;</w:t>
      </w:r>
      <w:r>
        <w:t xml:space="preserve"> resource shall represent a MEF Client enrolled with an M2M SP or M2M Trust Enabler (MTE).</w:t>
      </w:r>
    </w:p>
    <w:p w14:paraId="0CE57590" w14:textId="77777777" w:rsidR="00D245AA" w:rsidRDefault="00000000">
      <w:pPr>
        <w:pStyle w:val="NO"/>
      </w:pPr>
      <w:r>
        <w:lastRenderedPageBreak/>
        <w:t>NOTE:</w:t>
      </w:r>
      <w:r>
        <w:tab/>
        <w:t xml:space="preserve">A single MEF Client can be enrolled with at most one M2M SP and any number of MTEs (typically enabling end-to-end security to MEF Clients outside the MEF Client's M2M SP's domain). Consequently, a single MEF Client can be associated with multiple </w:t>
      </w:r>
      <w:r>
        <w:rPr>
          <w:i/>
          <w:iCs/>
        </w:rPr>
        <w:t>&lt;mefClientReg&gt;</w:t>
      </w:r>
      <w:r>
        <w:t xml:space="preserve"> resources on multiple MEFs. It is also possible that a single MEF Client can be associated with multiple </w:t>
      </w:r>
      <w:r>
        <w:rPr>
          <w:i/>
          <w:iCs/>
        </w:rPr>
        <w:t>&lt;mefClientReg&gt;</w:t>
      </w:r>
      <w:r>
        <w:t xml:space="preserve"> resources on a single MEF acting on behalf of multiple administrating stakeholders.</w:t>
      </w:r>
    </w:p>
    <w:p w14:paraId="59DBC6D7" w14:textId="77777777" w:rsidR="00D245AA" w:rsidRDefault="00000000">
      <w:r>
        <w:t xml:space="preserve">The </w:t>
      </w:r>
      <w:r>
        <w:rPr>
          <w:i/>
          <w:iCs/>
        </w:rPr>
        <w:t>&lt;mefClientReg&gt;</w:t>
      </w:r>
      <w:r>
        <w:t xml:space="preserve"> resource shall contain no child resources.</w:t>
      </w:r>
    </w:p>
    <w:p w14:paraId="5F68026A" w14:textId="77777777" w:rsidR="00D245AA" w:rsidRDefault="00000000">
      <w:r>
        <w:t xml:space="preserve">The </w:t>
      </w:r>
      <w:r>
        <w:rPr>
          <w:i/>
          <w:iCs/>
        </w:rPr>
        <w:t>&lt;mefClientReg&gt;</w:t>
      </w:r>
      <w:r>
        <w:t xml:space="preserve"> resource shall contain the child resources specified in table 7.5</w:t>
      </w:r>
      <w:r>
        <w:noBreakHyphen/>
        <w:t>1.</w:t>
      </w:r>
    </w:p>
    <w:p w14:paraId="34319452" w14:textId="77777777" w:rsidR="00D245AA" w:rsidRDefault="00000000">
      <w:pPr>
        <w:pStyle w:val="TH"/>
      </w:pPr>
      <w:r>
        <w:t xml:space="preserve">Table 7.5-1: Child resources of </w:t>
      </w:r>
      <w:r>
        <w:rPr>
          <w:i/>
          <w:iCs/>
        </w:rPr>
        <w:t>&lt;mefClientReg&gt;</w:t>
      </w:r>
      <w:r>
        <w:t xml:space="preserve"> resource</w:t>
      </w:r>
    </w:p>
    <w:tbl>
      <w:tblPr>
        <w:tblStyle w:val="Table"/>
        <w:tblW w:w="5000" w:type="pct"/>
        <w:tblLayout w:type="fixed"/>
        <w:tblLook w:val="0020" w:firstRow="1" w:lastRow="0" w:firstColumn="0" w:lastColumn="0" w:noHBand="0" w:noVBand="0"/>
        <w:tblCaption w:val="Table 7.5-1: Child resources of &lt;mefClientReg&gt; resource"/>
      </w:tblPr>
      <w:tblGrid>
        <w:gridCol w:w="1925"/>
        <w:gridCol w:w="1926"/>
        <w:gridCol w:w="1926"/>
        <w:gridCol w:w="3852"/>
      </w:tblGrid>
      <w:tr w:rsidR="00D245AA" w14:paraId="199CD5DE" w14:textId="77777777">
        <w:trPr>
          <w:cnfStyle w:val="100000000000" w:firstRow="1" w:lastRow="0" w:firstColumn="0" w:lastColumn="0" w:oddVBand="0" w:evenVBand="0" w:oddHBand="0" w:evenHBand="0" w:firstRowFirstColumn="0" w:firstRowLastColumn="0" w:lastRowFirstColumn="0" w:lastRowLastColumn="0"/>
          <w:tblHeader/>
        </w:trPr>
        <w:tc>
          <w:tcPr>
            <w:tcW w:w="1584" w:type="dxa"/>
          </w:tcPr>
          <w:p w14:paraId="6D13D245" w14:textId="77777777" w:rsidR="00D245AA" w:rsidRDefault="00000000">
            <w:pPr>
              <w:pStyle w:val="TAH"/>
            </w:pPr>
            <w:r>
              <w:rPr>
                <w:b/>
              </w:rPr>
              <w:t xml:space="preserve">Child Resources of </w:t>
            </w:r>
            <w:r>
              <w:rPr>
                <w:b/>
                <w:i/>
                <w:iCs/>
              </w:rPr>
              <w:t>&lt;mefClientReg&gt;</w:t>
            </w:r>
          </w:p>
        </w:tc>
        <w:tc>
          <w:tcPr>
            <w:tcW w:w="1584" w:type="dxa"/>
          </w:tcPr>
          <w:p w14:paraId="2C76A205" w14:textId="77777777" w:rsidR="00D245AA" w:rsidRDefault="00000000">
            <w:pPr>
              <w:pStyle w:val="TAH"/>
            </w:pPr>
            <w:r>
              <w:rPr>
                <w:b/>
              </w:rPr>
              <w:t>Child Resource Type</w:t>
            </w:r>
          </w:p>
        </w:tc>
        <w:tc>
          <w:tcPr>
            <w:tcW w:w="1584" w:type="dxa"/>
          </w:tcPr>
          <w:p w14:paraId="5E326485" w14:textId="77777777" w:rsidR="00D245AA" w:rsidRDefault="00000000">
            <w:pPr>
              <w:pStyle w:val="TAH"/>
            </w:pPr>
            <w:r>
              <w:rPr>
                <w:b/>
              </w:rPr>
              <w:t>Multiplicity</w:t>
            </w:r>
          </w:p>
        </w:tc>
        <w:tc>
          <w:tcPr>
            <w:tcW w:w="3168" w:type="dxa"/>
          </w:tcPr>
          <w:p w14:paraId="4E471FD4" w14:textId="77777777" w:rsidR="00D245AA" w:rsidRDefault="00000000">
            <w:pPr>
              <w:pStyle w:val="TAH"/>
            </w:pPr>
            <w:r>
              <w:rPr>
                <w:b/>
              </w:rPr>
              <w:t>Description</w:t>
            </w:r>
          </w:p>
        </w:tc>
      </w:tr>
      <w:tr w:rsidR="00D245AA" w14:paraId="27660FB9" w14:textId="77777777">
        <w:tc>
          <w:tcPr>
            <w:tcW w:w="1584" w:type="dxa"/>
          </w:tcPr>
          <w:p w14:paraId="30C574EC" w14:textId="77777777" w:rsidR="00D245AA" w:rsidRDefault="00000000">
            <w:pPr>
              <w:pStyle w:val="TAC"/>
            </w:pPr>
            <w:r>
              <w:t>"</w:t>
            </w:r>
            <w:r>
              <w:rPr>
                <w:i/>
                <w:iCs/>
              </w:rPr>
              <w:t>cmd</w:t>
            </w:r>
            <w:r>
              <w:t>"</w:t>
            </w:r>
          </w:p>
        </w:tc>
        <w:tc>
          <w:tcPr>
            <w:tcW w:w="1584" w:type="dxa"/>
          </w:tcPr>
          <w:p w14:paraId="22236252" w14:textId="77777777" w:rsidR="00D245AA" w:rsidRDefault="00000000">
            <w:pPr>
              <w:pStyle w:val="TAC"/>
            </w:pPr>
            <w:r>
              <w:rPr>
                <w:i/>
                <w:iCs/>
              </w:rPr>
              <w:t>&lt;mefClientCmd&gt;</w:t>
            </w:r>
          </w:p>
        </w:tc>
        <w:tc>
          <w:tcPr>
            <w:tcW w:w="1584" w:type="dxa"/>
          </w:tcPr>
          <w:p w14:paraId="427F9C6F" w14:textId="77777777" w:rsidR="00D245AA" w:rsidRDefault="00000000">
            <w:pPr>
              <w:pStyle w:val="TAC"/>
            </w:pPr>
            <w:r>
              <w:t>1</w:t>
            </w:r>
          </w:p>
        </w:tc>
        <w:tc>
          <w:tcPr>
            <w:tcW w:w="3168" w:type="dxa"/>
          </w:tcPr>
          <w:p w14:paraId="34A13474" w14:textId="77777777" w:rsidR="00D245AA" w:rsidRDefault="00000000">
            <w:pPr>
              <w:pStyle w:val="TAL"/>
              <w:jc w:val="left"/>
            </w:pPr>
            <w:r>
              <w:t>See clause 7.7</w:t>
            </w:r>
          </w:p>
        </w:tc>
      </w:tr>
    </w:tbl>
    <w:p w14:paraId="1175EDEC" w14:textId="77777777" w:rsidR="00D245AA" w:rsidRDefault="00D245AA">
      <w:pPr>
        <w:spacing w:after="0"/>
      </w:pPr>
    </w:p>
    <w:p w14:paraId="743535AC" w14:textId="77777777" w:rsidR="00D245AA" w:rsidRDefault="00000000">
      <w:r>
        <w:t xml:space="preserve">The </w:t>
      </w:r>
      <w:r>
        <w:rPr>
          <w:i/>
          <w:iCs/>
        </w:rPr>
        <w:t>&lt;mefClientReg&gt;</w:t>
      </w:r>
      <w:r>
        <w:t xml:space="preserve"> resource shall contain the attributes specified in table 7.5</w:t>
      </w:r>
      <w:r>
        <w:noBreakHyphen/>
        <w:t>2.</w:t>
      </w:r>
    </w:p>
    <w:p w14:paraId="3858F781" w14:textId="77777777" w:rsidR="00D245AA" w:rsidRDefault="00000000">
      <w:pPr>
        <w:pStyle w:val="TH"/>
      </w:pPr>
      <w:r>
        <w:t xml:space="preserve">Table 7.5-2 : Attributes of </w:t>
      </w:r>
      <w:r>
        <w:rPr>
          <w:i/>
          <w:iCs/>
        </w:rPr>
        <w:t>&lt;</w:t>
      </w:r>
      <w:r>
        <w:t xml:space="preserve"> </w:t>
      </w:r>
      <w:r>
        <w:rPr>
          <w:i/>
          <w:iCs/>
        </w:rPr>
        <w:t>mefClientReg</w:t>
      </w:r>
      <w:r>
        <w:t xml:space="preserve"> </w:t>
      </w:r>
      <w:r>
        <w:rPr>
          <w:i/>
          <w:iCs/>
        </w:rPr>
        <w:t>&gt;</w:t>
      </w:r>
      <w:r>
        <w:t xml:space="preserve"> resource</w:t>
      </w:r>
    </w:p>
    <w:tbl>
      <w:tblPr>
        <w:tblStyle w:val="Table"/>
        <w:tblW w:w="5000" w:type="pct"/>
        <w:tblLayout w:type="fixed"/>
        <w:tblLook w:val="0020" w:firstRow="1" w:lastRow="0" w:firstColumn="0" w:lastColumn="0" w:noHBand="0" w:noVBand="0"/>
        <w:tblCaption w:val="Table 7.5-2 : Attributes of &lt; mefClientReg &gt; resource"/>
      </w:tblPr>
      <w:tblGrid>
        <w:gridCol w:w="3610"/>
        <w:gridCol w:w="1204"/>
        <w:gridCol w:w="1204"/>
        <w:gridCol w:w="3611"/>
      </w:tblGrid>
      <w:tr w:rsidR="00D245AA" w14:paraId="43689664" w14:textId="77777777">
        <w:trPr>
          <w:cnfStyle w:val="100000000000" w:firstRow="1" w:lastRow="0" w:firstColumn="0" w:lastColumn="0" w:oddVBand="0" w:evenVBand="0" w:oddHBand="0" w:evenHBand="0" w:firstRowFirstColumn="0" w:firstRowLastColumn="0" w:lastRowFirstColumn="0" w:lastRowLastColumn="0"/>
          <w:tblHeader/>
        </w:trPr>
        <w:tc>
          <w:tcPr>
            <w:tcW w:w="2970" w:type="dxa"/>
          </w:tcPr>
          <w:p w14:paraId="481BD89E" w14:textId="77777777" w:rsidR="00D245AA" w:rsidRDefault="00000000">
            <w:pPr>
              <w:pStyle w:val="TAH"/>
            </w:pPr>
            <w:r>
              <w:rPr>
                <w:b/>
              </w:rPr>
              <w:t xml:space="preserve">Attributes of </w:t>
            </w:r>
            <w:r>
              <w:rPr>
                <w:b/>
                <w:i/>
                <w:iCs/>
              </w:rPr>
              <w:t>&lt;mefClientReg&gt;</w:t>
            </w:r>
          </w:p>
        </w:tc>
        <w:tc>
          <w:tcPr>
            <w:tcW w:w="990" w:type="dxa"/>
          </w:tcPr>
          <w:p w14:paraId="6F520D8C" w14:textId="77777777" w:rsidR="00D245AA" w:rsidRDefault="00000000">
            <w:pPr>
              <w:pStyle w:val="TAH"/>
            </w:pPr>
            <w:r>
              <w:rPr>
                <w:b/>
              </w:rPr>
              <w:t>Multiplicity</w:t>
            </w:r>
          </w:p>
        </w:tc>
        <w:tc>
          <w:tcPr>
            <w:tcW w:w="990" w:type="dxa"/>
          </w:tcPr>
          <w:p w14:paraId="39DEA022" w14:textId="77777777" w:rsidR="00D245AA" w:rsidRDefault="00000000">
            <w:pPr>
              <w:pStyle w:val="TAH"/>
            </w:pPr>
            <w:r>
              <w:rPr>
                <w:b/>
              </w:rPr>
              <w:t>RW /</w:t>
            </w:r>
            <w:r>
              <w:rPr>
                <w:b/>
              </w:rPr>
              <w:br/>
              <w:t>RO /</w:t>
            </w:r>
            <w:r>
              <w:rPr>
                <w:b/>
              </w:rPr>
              <w:br/>
              <w:t>WO</w:t>
            </w:r>
          </w:p>
        </w:tc>
        <w:tc>
          <w:tcPr>
            <w:tcW w:w="2970" w:type="dxa"/>
          </w:tcPr>
          <w:p w14:paraId="2CB1FDF6" w14:textId="77777777" w:rsidR="00D245AA" w:rsidRDefault="00000000">
            <w:pPr>
              <w:pStyle w:val="TAH"/>
            </w:pPr>
            <w:r>
              <w:rPr>
                <w:b/>
              </w:rPr>
              <w:t>Description</w:t>
            </w:r>
          </w:p>
        </w:tc>
      </w:tr>
      <w:tr w:rsidR="00D245AA" w14:paraId="6790F553" w14:textId="77777777">
        <w:tc>
          <w:tcPr>
            <w:tcW w:w="2970" w:type="dxa"/>
          </w:tcPr>
          <w:p w14:paraId="1E5E53DF" w14:textId="77777777" w:rsidR="00D245AA" w:rsidRDefault="00000000">
            <w:pPr>
              <w:pStyle w:val="TAL"/>
              <w:jc w:val="left"/>
            </w:pPr>
            <w:r>
              <w:rPr>
                <w:i/>
                <w:iCs/>
              </w:rPr>
              <w:t>resourceType</w:t>
            </w:r>
          </w:p>
        </w:tc>
        <w:tc>
          <w:tcPr>
            <w:tcW w:w="990" w:type="dxa"/>
          </w:tcPr>
          <w:p w14:paraId="23C447D0" w14:textId="77777777" w:rsidR="00D245AA" w:rsidRDefault="00000000">
            <w:pPr>
              <w:pStyle w:val="TAC"/>
            </w:pPr>
            <w:r>
              <w:t>1</w:t>
            </w:r>
          </w:p>
        </w:tc>
        <w:tc>
          <w:tcPr>
            <w:tcW w:w="990" w:type="dxa"/>
          </w:tcPr>
          <w:p w14:paraId="3C03BA13" w14:textId="77777777" w:rsidR="00D245AA" w:rsidRDefault="00000000">
            <w:pPr>
              <w:pStyle w:val="TAC"/>
            </w:pPr>
            <w:r>
              <w:t>RO</w:t>
            </w:r>
          </w:p>
        </w:tc>
        <w:tc>
          <w:tcPr>
            <w:tcW w:w="2970" w:type="dxa"/>
          </w:tcPr>
          <w:p w14:paraId="760637A0" w14:textId="77777777" w:rsidR="00D245AA" w:rsidRDefault="00000000">
            <w:pPr>
              <w:pStyle w:val="TAL"/>
              <w:jc w:val="left"/>
            </w:pPr>
            <w:r>
              <w:t xml:space="preserve">See clause 9.6.1.3 of </w:t>
            </w:r>
            <w:hyperlink w:anchor="X265a31bd79b370d6ad9fbecf643e6fa5b1c09d5">
              <w:r>
                <w:t>[1]</w:t>
              </w:r>
            </w:hyperlink>
            <w:r>
              <w:t>.</w:t>
            </w:r>
          </w:p>
        </w:tc>
      </w:tr>
      <w:tr w:rsidR="00D245AA" w14:paraId="4C719B24" w14:textId="77777777">
        <w:tc>
          <w:tcPr>
            <w:tcW w:w="2970" w:type="dxa"/>
          </w:tcPr>
          <w:p w14:paraId="3F206943" w14:textId="77777777" w:rsidR="00D245AA" w:rsidRDefault="00000000">
            <w:pPr>
              <w:pStyle w:val="TAL"/>
              <w:jc w:val="left"/>
            </w:pPr>
            <w:r>
              <w:rPr>
                <w:i/>
                <w:iCs/>
              </w:rPr>
              <w:t>resourceID</w:t>
            </w:r>
          </w:p>
        </w:tc>
        <w:tc>
          <w:tcPr>
            <w:tcW w:w="990" w:type="dxa"/>
          </w:tcPr>
          <w:p w14:paraId="59730FB2" w14:textId="77777777" w:rsidR="00D245AA" w:rsidRDefault="00000000">
            <w:pPr>
              <w:pStyle w:val="TAC"/>
            </w:pPr>
            <w:r>
              <w:t>1</w:t>
            </w:r>
          </w:p>
        </w:tc>
        <w:tc>
          <w:tcPr>
            <w:tcW w:w="990" w:type="dxa"/>
          </w:tcPr>
          <w:p w14:paraId="2E2E1022" w14:textId="77777777" w:rsidR="00D245AA" w:rsidRDefault="00000000">
            <w:pPr>
              <w:pStyle w:val="TAC"/>
            </w:pPr>
            <w:r>
              <w:t>RO</w:t>
            </w:r>
          </w:p>
        </w:tc>
        <w:tc>
          <w:tcPr>
            <w:tcW w:w="2970" w:type="dxa"/>
          </w:tcPr>
          <w:p w14:paraId="382DB47B" w14:textId="77777777" w:rsidR="00D245AA" w:rsidRDefault="00000000">
            <w:pPr>
              <w:pStyle w:val="TAL"/>
              <w:jc w:val="left"/>
            </w:pPr>
            <w:r>
              <w:t xml:space="preserve">See clause 9.6.1.3 of </w:t>
            </w:r>
            <w:hyperlink w:anchor="X265a31bd79b370d6ad9fbecf643e6fa5b1c09d5">
              <w:r>
                <w:t>[1]</w:t>
              </w:r>
            </w:hyperlink>
            <w:r>
              <w:t>.</w:t>
            </w:r>
          </w:p>
        </w:tc>
      </w:tr>
      <w:tr w:rsidR="00D245AA" w14:paraId="49B272C4" w14:textId="77777777">
        <w:tc>
          <w:tcPr>
            <w:tcW w:w="2970" w:type="dxa"/>
          </w:tcPr>
          <w:p w14:paraId="3D59805B" w14:textId="77777777" w:rsidR="00D245AA" w:rsidRDefault="00000000">
            <w:pPr>
              <w:pStyle w:val="TAL"/>
              <w:jc w:val="left"/>
            </w:pPr>
            <w:r>
              <w:rPr>
                <w:i/>
                <w:iCs/>
              </w:rPr>
              <w:t>resourceName</w:t>
            </w:r>
          </w:p>
        </w:tc>
        <w:tc>
          <w:tcPr>
            <w:tcW w:w="990" w:type="dxa"/>
          </w:tcPr>
          <w:p w14:paraId="2D9DF974" w14:textId="77777777" w:rsidR="00D245AA" w:rsidRDefault="00000000">
            <w:pPr>
              <w:pStyle w:val="TAC"/>
            </w:pPr>
            <w:r>
              <w:t>1</w:t>
            </w:r>
          </w:p>
        </w:tc>
        <w:tc>
          <w:tcPr>
            <w:tcW w:w="990" w:type="dxa"/>
          </w:tcPr>
          <w:p w14:paraId="20779B2E" w14:textId="77777777" w:rsidR="00D245AA" w:rsidRDefault="00000000">
            <w:pPr>
              <w:pStyle w:val="TAC"/>
            </w:pPr>
            <w:r>
              <w:t>RO</w:t>
            </w:r>
          </w:p>
        </w:tc>
        <w:tc>
          <w:tcPr>
            <w:tcW w:w="2970" w:type="dxa"/>
          </w:tcPr>
          <w:p w14:paraId="2788E47E" w14:textId="77777777" w:rsidR="00D245AA" w:rsidRDefault="00000000">
            <w:pPr>
              <w:pStyle w:val="TAL"/>
              <w:jc w:val="left"/>
            </w:pPr>
            <w:r>
              <w:t xml:space="preserve">See clause 9.6.1.3 of </w:t>
            </w:r>
            <w:hyperlink w:anchor="X265a31bd79b370d6ad9fbecf643e6fa5b1c09d5">
              <w:r>
                <w:t>[1]</w:t>
              </w:r>
            </w:hyperlink>
            <w:r>
              <w:t>.</w:t>
            </w:r>
          </w:p>
        </w:tc>
      </w:tr>
      <w:tr w:rsidR="00D245AA" w14:paraId="510D965F" w14:textId="77777777">
        <w:tc>
          <w:tcPr>
            <w:tcW w:w="2970" w:type="dxa"/>
          </w:tcPr>
          <w:p w14:paraId="5DE99D7F" w14:textId="77777777" w:rsidR="00D245AA" w:rsidRDefault="00000000">
            <w:pPr>
              <w:pStyle w:val="TAL"/>
              <w:jc w:val="left"/>
            </w:pPr>
            <w:r>
              <w:rPr>
                <w:i/>
                <w:iCs/>
              </w:rPr>
              <w:t>parentID</w:t>
            </w:r>
          </w:p>
        </w:tc>
        <w:tc>
          <w:tcPr>
            <w:tcW w:w="990" w:type="dxa"/>
          </w:tcPr>
          <w:p w14:paraId="664BF83C" w14:textId="77777777" w:rsidR="00D245AA" w:rsidRDefault="00000000">
            <w:pPr>
              <w:pStyle w:val="TAC"/>
            </w:pPr>
            <w:r>
              <w:t>1</w:t>
            </w:r>
          </w:p>
        </w:tc>
        <w:tc>
          <w:tcPr>
            <w:tcW w:w="990" w:type="dxa"/>
          </w:tcPr>
          <w:p w14:paraId="0B7F139B" w14:textId="77777777" w:rsidR="00D245AA" w:rsidRDefault="00000000">
            <w:pPr>
              <w:pStyle w:val="TAC"/>
            </w:pPr>
            <w:r>
              <w:t>RO</w:t>
            </w:r>
          </w:p>
        </w:tc>
        <w:tc>
          <w:tcPr>
            <w:tcW w:w="2970" w:type="dxa"/>
          </w:tcPr>
          <w:p w14:paraId="251FD3D0" w14:textId="77777777" w:rsidR="00D245AA" w:rsidRDefault="00000000">
            <w:pPr>
              <w:pStyle w:val="TAL"/>
              <w:jc w:val="left"/>
            </w:pPr>
            <w:r>
              <w:t xml:space="preserve">See clause 9.6.1.3 of </w:t>
            </w:r>
            <w:hyperlink w:anchor="X265a31bd79b370d6ad9fbecf643e6fa5b1c09d5">
              <w:r>
                <w:t>[1]</w:t>
              </w:r>
            </w:hyperlink>
            <w:r>
              <w:t>.</w:t>
            </w:r>
          </w:p>
        </w:tc>
      </w:tr>
      <w:tr w:rsidR="00D245AA" w14:paraId="21315DDE" w14:textId="77777777">
        <w:tc>
          <w:tcPr>
            <w:tcW w:w="2970" w:type="dxa"/>
          </w:tcPr>
          <w:p w14:paraId="114EA31D" w14:textId="77777777" w:rsidR="00D245AA" w:rsidRDefault="00000000">
            <w:pPr>
              <w:pStyle w:val="TAL"/>
              <w:jc w:val="left"/>
            </w:pPr>
            <w:r>
              <w:rPr>
                <w:i/>
                <w:iCs/>
              </w:rPr>
              <w:t>creationTime</w:t>
            </w:r>
          </w:p>
        </w:tc>
        <w:tc>
          <w:tcPr>
            <w:tcW w:w="990" w:type="dxa"/>
          </w:tcPr>
          <w:p w14:paraId="10D458E5" w14:textId="77777777" w:rsidR="00D245AA" w:rsidRDefault="00000000">
            <w:pPr>
              <w:pStyle w:val="TAC"/>
            </w:pPr>
            <w:r>
              <w:t>1</w:t>
            </w:r>
          </w:p>
        </w:tc>
        <w:tc>
          <w:tcPr>
            <w:tcW w:w="990" w:type="dxa"/>
          </w:tcPr>
          <w:p w14:paraId="3D62F600" w14:textId="77777777" w:rsidR="00D245AA" w:rsidRDefault="00000000">
            <w:pPr>
              <w:pStyle w:val="TAC"/>
            </w:pPr>
            <w:r>
              <w:t>RO</w:t>
            </w:r>
          </w:p>
        </w:tc>
        <w:tc>
          <w:tcPr>
            <w:tcW w:w="2970" w:type="dxa"/>
          </w:tcPr>
          <w:p w14:paraId="1884294E" w14:textId="77777777" w:rsidR="00D245AA" w:rsidRDefault="00000000">
            <w:pPr>
              <w:pStyle w:val="TAL"/>
              <w:jc w:val="left"/>
            </w:pPr>
            <w:r>
              <w:t xml:space="preserve">See clause 9.6.1.3 of </w:t>
            </w:r>
            <w:hyperlink w:anchor="X265a31bd79b370d6ad9fbecf643e6fa5b1c09d5">
              <w:r>
                <w:t>[1]</w:t>
              </w:r>
            </w:hyperlink>
            <w:r>
              <w:t>.</w:t>
            </w:r>
          </w:p>
        </w:tc>
      </w:tr>
      <w:tr w:rsidR="00D245AA" w14:paraId="0F148E48" w14:textId="77777777">
        <w:tc>
          <w:tcPr>
            <w:tcW w:w="2970" w:type="dxa"/>
          </w:tcPr>
          <w:p w14:paraId="7DEAE0E4" w14:textId="77777777" w:rsidR="00D245AA" w:rsidRDefault="00000000">
            <w:pPr>
              <w:pStyle w:val="TAL"/>
              <w:jc w:val="left"/>
            </w:pPr>
            <w:r>
              <w:rPr>
                <w:i/>
                <w:iCs/>
              </w:rPr>
              <w:t>labels</w:t>
            </w:r>
          </w:p>
        </w:tc>
        <w:tc>
          <w:tcPr>
            <w:tcW w:w="990" w:type="dxa"/>
          </w:tcPr>
          <w:p w14:paraId="36C28377" w14:textId="77777777" w:rsidR="00D245AA" w:rsidRDefault="00000000">
            <w:pPr>
              <w:pStyle w:val="TAC"/>
            </w:pPr>
            <w:r>
              <w:t>1</w:t>
            </w:r>
          </w:p>
        </w:tc>
        <w:tc>
          <w:tcPr>
            <w:tcW w:w="990" w:type="dxa"/>
          </w:tcPr>
          <w:p w14:paraId="5F3A30A3" w14:textId="77777777" w:rsidR="00D245AA" w:rsidRDefault="00000000">
            <w:pPr>
              <w:pStyle w:val="TAC"/>
            </w:pPr>
            <w:r>
              <w:t>RW</w:t>
            </w:r>
          </w:p>
        </w:tc>
        <w:tc>
          <w:tcPr>
            <w:tcW w:w="2970" w:type="dxa"/>
          </w:tcPr>
          <w:p w14:paraId="5668D732" w14:textId="77777777" w:rsidR="00D245AA" w:rsidRDefault="00000000">
            <w:pPr>
              <w:pStyle w:val="TAL"/>
              <w:jc w:val="left"/>
            </w:pPr>
            <w:r>
              <w:t xml:space="preserve">See clause 9.6.1.3 of </w:t>
            </w:r>
            <w:hyperlink w:anchor="X265a31bd79b370d6ad9fbecf643e6fa5b1c09d5">
              <w:r>
                <w:t>[1]</w:t>
              </w:r>
            </w:hyperlink>
            <w:r>
              <w:t>.</w:t>
            </w:r>
          </w:p>
        </w:tc>
      </w:tr>
      <w:tr w:rsidR="00D245AA" w14:paraId="34D44AE0" w14:textId="77777777">
        <w:tc>
          <w:tcPr>
            <w:tcW w:w="2970" w:type="dxa"/>
          </w:tcPr>
          <w:p w14:paraId="22A30FF6" w14:textId="77777777" w:rsidR="00D245AA" w:rsidRDefault="00000000">
            <w:pPr>
              <w:pStyle w:val="TAL"/>
              <w:jc w:val="left"/>
            </w:pPr>
            <w:r>
              <w:rPr>
                <w:i/>
                <w:iCs/>
              </w:rPr>
              <w:t>expirationTime</w:t>
            </w:r>
          </w:p>
        </w:tc>
        <w:tc>
          <w:tcPr>
            <w:tcW w:w="990" w:type="dxa"/>
          </w:tcPr>
          <w:p w14:paraId="64A825DC" w14:textId="77777777" w:rsidR="00D245AA" w:rsidRDefault="00000000">
            <w:pPr>
              <w:pStyle w:val="TAC"/>
            </w:pPr>
            <w:r>
              <w:t>1</w:t>
            </w:r>
          </w:p>
        </w:tc>
        <w:tc>
          <w:tcPr>
            <w:tcW w:w="990" w:type="dxa"/>
          </w:tcPr>
          <w:p w14:paraId="21C14C6E" w14:textId="77777777" w:rsidR="00D245AA" w:rsidRDefault="00000000">
            <w:pPr>
              <w:pStyle w:val="TAC"/>
            </w:pPr>
            <w:r>
              <w:t>WO</w:t>
            </w:r>
          </w:p>
        </w:tc>
        <w:tc>
          <w:tcPr>
            <w:tcW w:w="2970" w:type="dxa"/>
          </w:tcPr>
          <w:p w14:paraId="0F9DD3D5" w14:textId="77777777" w:rsidR="00D245AA" w:rsidRDefault="00000000">
            <w:pPr>
              <w:pStyle w:val="TAL"/>
              <w:jc w:val="left"/>
            </w:pPr>
            <w:r>
              <w:t xml:space="preserve">See clause 9.6.1.3 of </w:t>
            </w:r>
            <w:hyperlink w:anchor="X265a31bd79b370d6ad9fbecf643e6fa5b1c09d5">
              <w:r>
                <w:t>[1]</w:t>
              </w:r>
            </w:hyperlink>
            <w:r>
              <w:t>.</w:t>
            </w:r>
          </w:p>
        </w:tc>
      </w:tr>
      <w:tr w:rsidR="00D245AA" w14:paraId="31CAF77C" w14:textId="77777777">
        <w:tc>
          <w:tcPr>
            <w:tcW w:w="2970" w:type="dxa"/>
          </w:tcPr>
          <w:p w14:paraId="4F494B91" w14:textId="77777777" w:rsidR="00D245AA" w:rsidRDefault="00000000">
            <w:pPr>
              <w:pStyle w:val="TAL"/>
              <w:jc w:val="left"/>
            </w:pPr>
            <w:r>
              <w:rPr>
                <w:i/>
                <w:iCs/>
              </w:rPr>
              <w:t>creator</w:t>
            </w:r>
          </w:p>
        </w:tc>
        <w:tc>
          <w:tcPr>
            <w:tcW w:w="990" w:type="dxa"/>
          </w:tcPr>
          <w:p w14:paraId="49E4CB7F" w14:textId="77777777" w:rsidR="00D245AA" w:rsidRDefault="00000000">
            <w:pPr>
              <w:pStyle w:val="TAC"/>
            </w:pPr>
            <w:r>
              <w:t>1</w:t>
            </w:r>
          </w:p>
        </w:tc>
        <w:tc>
          <w:tcPr>
            <w:tcW w:w="990" w:type="dxa"/>
          </w:tcPr>
          <w:p w14:paraId="695FAE76" w14:textId="77777777" w:rsidR="00D245AA" w:rsidRDefault="00000000">
            <w:pPr>
              <w:pStyle w:val="TAC"/>
            </w:pPr>
            <w:r>
              <w:t>WO</w:t>
            </w:r>
          </w:p>
        </w:tc>
        <w:tc>
          <w:tcPr>
            <w:tcW w:w="2970" w:type="dxa"/>
          </w:tcPr>
          <w:p w14:paraId="16B4D137" w14:textId="77777777" w:rsidR="00D245AA" w:rsidRDefault="00000000">
            <w:pPr>
              <w:pStyle w:val="TAL"/>
              <w:jc w:val="left"/>
            </w:pPr>
            <w:r>
              <w:t>This attribute shall include the identifier of the MEF client which has created this resource.</w:t>
            </w:r>
          </w:p>
        </w:tc>
      </w:tr>
      <w:tr w:rsidR="00D245AA" w14:paraId="4F7B1E26" w14:textId="77777777">
        <w:tc>
          <w:tcPr>
            <w:tcW w:w="2970" w:type="dxa"/>
          </w:tcPr>
          <w:p w14:paraId="528514FB" w14:textId="77777777" w:rsidR="00D245AA" w:rsidRDefault="00000000">
            <w:pPr>
              <w:pStyle w:val="TAL"/>
              <w:jc w:val="left"/>
            </w:pPr>
            <w:r>
              <w:rPr>
                <w:i/>
                <w:iCs/>
              </w:rPr>
              <w:t>adminFQDN</w:t>
            </w:r>
          </w:p>
        </w:tc>
        <w:tc>
          <w:tcPr>
            <w:tcW w:w="990" w:type="dxa"/>
          </w:tcPr>
          <w:p w14:paraId="5682BF38" w14:textId="77777777" w:rsidR="00D245AA" w:rsidRDefault="00000000">
            <w:pPr>
              <w:pStyle w:val="TAC"/>
            </w:pPr>
            <w:r>
              <w:t>1</w:t>
            </w:r>
          </w:p>
        </w:tc>
        <w:tc>
          <w:tcPr>
            <w:tcW w:w="990" w:type="dxa"/>
          </w:tcPr>
          <w:p w14:paraId="70EE9F9B" w14:textId="77777777" w:rsidR="00D245AA" w:rsidRDefault="00000000">
            <w:pPr>
              <w:pStyle w:val="TAC"/>
            </w:pPr>
            <w:r>
              <w:t>WO</w:t>
            </w:r>
          </w:p>
        </w:tc>
        <w:tc>
          <w:tcPr>
            <w:tcW w:w="2970" w:type="dxa"/>
          </w:tcPr>
          <w:p w14:paraId="0D6DFC77" w14:textId="77777777" w:rsidR="00D245AA" w:rsidRDefault="00000000">
            <w:pPr>
              <w:pStyle w:val="TAL"/>
              <w:jc w:val="left"/>
            </w:pPr>
            <w:r>
              <w:t>FQDN of the M2M SP or MTE who is the administrating stakeholder of this enrolment.</w:t>
            </w:r>
          </w:p>
        </w:tc>
      </w:tr>
      <w:tr w:rsidR="00D245AA" w14:paraId="7FDDFAC7" w14:textId="77777777">
        <w:tc>
          <w:tcPr>
            <w:tcW w:w="2970" w:type="dxa"/>
          </w:tcPr>
          <w:p w14:paraId="41406522" w14:textId="77777777" w:rsidR="00D245AA" w:rsidRDefault="00000000">
            <w:pPr>
              <w:pStyle w:val="TAL"/>
              <w:jc w:val="left"/>
            </w:pPr>
            <w:r>
              <w:rPr>
                <w:i/>
                <w:iCs/>
              </w:rPr>
              <w:t>assignedSymmKeylID</w:t>
            </w:r>
          </w:p>
        </w:tc>
        <w:tc>
          <w:tcPr>
            <w:tcW w:w="990" w:type="dxa"/>
          </w:tcPr>
          <w:p w14:paraId="5E748E36" w14:textId="77777777" w:rsidR="00D245AA" w:rsidRDefault="00000000">
            <w:pPr>
              <w:pStyle w:val="TAC"/>
            </w:pPr>
            <w:r>
              <w:t>0..1</w:t>
            </w:r>
          </w:p>
        </w:tc>
        <w:tc>
          <w:tcPr>
            <w:tcW w:w="990" w:type="dxa"/>
          </w:tcPr>
          <w:p w14:paraId="388084AF" w14:textId="77777777" w:rsidR="00D245AA" w:rsidRDefault="00000000">
            <w:pPr>
              <w:pStyle w:val="TAC"/>
            </w:pPr>
            <w:r>
              <w:t>RO</w:t>
            </w:r>
          </w:p>
        </w:tc>
        <w:tc>
          <w:tcPr>
            <w:tcW w:w="2970" w:type="dxa"/>
          </w:tcPr>
          <w:p w14:paraId="356F09F6" w14:textId="77777777" w:rsidR="00D245AA" w:rsidRDefault="00000000">
            <w:pPr>
              <w:pStyle w:val="TAL"/>
              <w:jc w:val="left"/>
            </w:pPr>
            <w:r>
              <w:t>When the MEF Client uses a symmetric key to authenticate to the MEF, then the MEF may use this attribute to provide a symmetry key identifier within the domain of the MEF. Assigned by the MEF.</w:t>
            </w:r>
          </w:p>
        </w:tc>
      </w:tr>
      <w:tr w:rsidR="00D245AA" w14:paraId="4B432F59" w14:textId="77777777">
        <w:tc>
          <w:tcPr>
            <w:tcW w:w="2970" w:type="dxa"/>
          </w:tcPr>
          <w:p w14:paraId="01EAB163" w14:textId="77777777" w:rsidR="00D245AA" w:rsidRDefault="00000000">
            <w:pPr>
              <w:pStyle w:val="TAL"/>
              <w:jc w:val="left"/>
            </w:pPr>
            <w:r>
              <w:rPr>
                <w:i/>
                <w:iCs/>
              </w:rPr>
              <w:t>sourceIDs</w:t>
            </w:r>
          </w:p>
        </w:tc>
        <w:tc>
          <w:tcPr>
            <w:tcW w:w="990" w:type="dxa"/>
          </w:tcPr>
          <w:p w14:paraId="23A3D7A4" w14:textId="77777777" w:rsidR="00D245AA" w:rsidRDefault="00000000">
            <w:pPr>
              <w:pStyle w:val="TAC"/>
            </w:pPr>
            <w:r>
              <w:t>0..1</w:t>
            </w:r>
          </w:p>
        </w:tc>
        <w:tc>
          <w:tcPr>
            <w:tcW w:w="990" w:type="dxa"/>
          </w:tcPr>
          <w:p w14:paraId="5F947CA7" w14:textId="77777777" w:rsidR="00D245AA" w:rsidRDefault="00000000">
            <w:pPr>
              <w:pStyle w:val="TAC"/>
            </w:pPr>
            <w:r>
              <w:t>RW</w:t>
            </w:r>
          </w:p>
        </w:tc>
        <w:tc>
          <w:tcPr>
            <w:tcW w:w="2970" w:type="dxa"/>
          </w:tcPr>
          <w:p w14:paraId="5E7F0DD9" w14:textId="77777777" w:rsidR="00D245AA" w:rsidRDefault="00000000">
            <w:pPr>
              <w:pStyle w:val="TAL"/>
              <w:jc w:val="left"/>
            </w:pPr>
            <w:r>
              <w:t xml:space="preserve">List of AE-IDs and CSE-IDs associated with a MEF client acting on behalf of a Node. This attribute shall be supplied if the </w:t>
            </w:r>
            <w:r>
              <w:rPr>
                <w:i/>
                <w:iCs/>
              </w:rPr>
              <w:t>creator</w:t>
            </w:r>
            <w:r>
              <w:t xml:space="preserve"> attribute includes a Node-ID.</w:t>
            </w:r>
          </w:p>
        </w:tc>
      </w:tr>
    </w:tbl>
    <w:p w14:paraId="6B7C4A49" w14:textId="77777777" w:rsidR="00D245AA" w:rsidRDefault="00D245AA">
      <w:pPr>
        <w:spacing w:after="0"/>
      </w:pPr>
    </w:p>
    <w:p w14:paraId="1A3AD45F" w14:textId="77777777" w:rsidR="00D245AA" w:rsidRDefault="00000000">
      <w:pPr>
        <w:pStyle w:val="Heading2"/>
      </w:pPr>
      <w:bookmarkStart w:id="62" w:name="resource-type-symmkeyreg"/>
      <w:bookmarkStart w:id="63" w:name="_Toc233984661"/>
      <w:bookmarkEnd w:id="58"/>
      <w:r>
        <w:t>7.6</w:t>
      </w:r>
      <w:r>
        <w:tab/>
        <w:t>Resource Type &lt;symmKeyReg&gt;</w:t>
      </w:r>
      <w:bookmarkEnd w:id="63"/>
    </w:p>
    <w:p w14:paraId="5DF2121B" w14:textId="77777777" w:rsidR="00D245AA" w:rsidRDefault="00000000">
      <w:r>
        <w:t xml:space="preserve">The </w:t>
      </w:r>
      <w:r>
        <w:rPr>
          <w:i/>
          <w:iCs/>
        </w:rPr>
        <w:t>&lt;symmKeyReg&gt;</w:t>
      </w:r>
      <w:r>
        <w:t xml:space="preserve"> resource shall represent a symmetric key that a source MAF Client or a source MEF Client has established with the MAF or MEF, respectively, for distributing to authorized Target MAF or MEF Clients and/or another MAF or MEF. The MAF or MEF Client provides a list of authorized Targets when the resource is created - the present document does not specify how the MAF or MEF associates the list with the resource. The MAF or MEF, in coordination with the identified administrating stakeholder (M2M SP or MTE), can modify the list of authorized Targets and the </w:t>
      </w:r>
      <w:r>
        <w:rPr>
          <w:i/>
          <w:iCs/>
        </w:rPr>
        <w:t>expirationTime</w:t>
      </w:r>
      <w:r>
        <w:t>.</w:t>
      </w:r>
    </w:p>
    <w:p w14:paraId="2AAD8E98" w14:textId="77777777" w:rsidR="00D245AA" w:rsidRDefault="00000000">
      <w:r>
        <w:t xml:space="preserve">The </w:t>
      </w:r>
      <w:r>
        <w:rPr>
          <w:i/>
          <w:iCs/>
        </w:rPr>
        <w:t>&lt;symmKeyReg&gt;</w:t>
      </w:r>
      <w:r>
        <w:t xml:space="preserve"> resource shall contain no child resources.</w:t>
      </w:r>
    </w:p>
    <w:p w14:paraId="5F442F90" w14:textId="77777777" w:rsidR="00D245AA" w:rsidRDefault="00000000">
      <w:r>
        <w:t xml:space="preserve">The </w:t>
      </w:r>
      <w:r>
        <w:rPr>
          <w:i/>
          <w:iCs/>
        </w:rPr>
        <w:t>&lt;symmKeyReg&gt;</w:t>
      </w:r>
      <w:r>
        <w:t xml:space="preserve"> resource shall contain the attributes specified in table 7.6</w:t>
      </w:r>
      <w:r>
        <w:noBreakHyphen/>
        <w:t>1.</w:t>
      </w:r>
    </w:p>
    <w:p w14:paraId="55E1990D" w14:textId="77777777" w:rsidR="00D245AA" w:rsidRDefault="00000000">
      <w:pPr>
        <w:pStyle w:val="TH"/>
      </w:pPr>
      <w:r>
        <w:lastRenderedPageBreak/>
        <w:t xml:space="preserve">Table 7.6-1: Attributes of </w:t>
      </w:r>
      <w:r>
        <w:rPr>
          <w:i/>
          <w:iCs/>
        </w:rPr>
        <w:t>&lt;symmKeyReg&gt;</w:t>
      </w:r>
      <w:r>
        <w:t xml:space="preserve"> resource</w:t>
      </w:r>
    </w:p>
    <w:tbl>
      <w:tblPr>
        <w:tblStyle w:val="Table"/>
        <w:tblW w:w="5000" w:type="pct"/>
        <w:tblLayout w:type="fixed"/>
        <w:tblLook w:val="0020" w:firstRow="1" w:lastRow="0" w:firstColumn="0" w:lastColumn="0" w:noHBand="0" w:noVBand="0"/>
        <w:tblCaption w:val="Table 7.6-1: Attributes of &lt;symmKeyReg&gt; resource"/>
      </w:tblPr>
      <w:tblGrid>
        <w:gridCol w:w="3610"/>
        <w:gridCol w:w="1204"/>
        <w:gridCol w:w="1204"/>
        <w:gridCol w:w="3611"/>
      </w:tblGrid>
      <w:tr w:rsidR="00D245AA" w14:paraId="60E88943" w14:textId="77777777">
        <w:trPr>
          <w:cnfStyle w:val="100000000000" w:firstRow="1" w:lastRow="0" w:firstColumn="0" w:lastColumn="0" w:oddVBand="0" w:evenVBand="0" w:oddHBand="0" w:evenHBand="0" w:firstRowFirstColumn="0" w:firstRowLastColumn="0" w:lastRowFirstColumn="0" w:lastRowLastColumn="0"/>
          <w:tblHeader/>
        </w:trPr>
        <w:tc>
          <w:tcPr>
            <w:tcW w:w="2970" w:type="dxa"/>
          </w:tcPr>
          <w:p w14:paraId="4AB97D96" w14:textId="77777777" w:rsidR="00D245AA" w:rsidRDefault="00000000">
            <w:pPr>
              <w:pStyle w:val="TAH"/>
            </w:pPr>
            <w:r>
              <w:rPr>
                <w:b/>
              </w:rPr>
              <w:t xml:space="preserve">Attributes of </w:t>
            </w:r>
            <w:r>
              <w:rPr>
                <w:b/>
                <w:i/>
                <w:iCs/>
              </w:rPr>
              <w:t>&lt;symmKeyReg&gt;</w:t>
            </w:r>
          </w:p>
        </w:tc>
        <w:tc>
          <w:tcPr>
            <w:tcW w:w="990" w:type="dxa"/>
          </w:tcPr>
          <w:p w14:paraId="4913B29E" w14:textId="77777777" w:rsidR="00D245AA" w:rsidRDefault="00000000">
            <w:pPr>
              <w:pStyle w:val="TAH"/>
            </w:pPr>
            <w:r>
              <w:rPr>
                <w:b/>
              </w:rPr>
              <w:t>Multiplicity</w:t>
            </w:r>
          </w:p>
        </w:tc>
        <w:tc>
          <w:tcPr>
            <w:tcW w:w="990" w:type="dxa"/>
          </w:tcPr>
          <w:p w14:paraId="13B82A0C" w14:textId="77777777" w:rsidR="00D245AA" w:rsidRDefault="00000000">
            <w:pPr>
              <w:pStyle w:val="TAH"/>
            </w:pPr>
            <w:r>
              <w:rPr>
                <w:b/>
              </w:rPr>
              <w:t>RW /</w:t>
            </w:r>
            <w:r>
              <w:rPr>
                <w:b/>
              </w:rPr>
              <w:br/>
              <w:t>RO /</w:t>
            </w:r>
            <w:r>
              <w:rPr>
                <w:b/>
              </w:rPr>
              <w:br/>
              <w:t>WO</w:t>
            </w:r>
          </w:p>
        </w:tc>
        <w:tc>
          <w:tcPr>
            <w:tcW w:w="2970" w:type="dxa"/>
          </w:tcPr>
          <w:p w14:paraId="1B31CF40" w14:textId="77777777" w:rsidR="00D245AA" w:rsidRDefault="00000000">
            <w:pPr>
              <w:pStyle w:val="TAH"/>
            </w:pPr>
            <w:r>
              <w:rPr>
                <w:b/>
              </w:rPr>
              <w:t>Description</w:t>
            </w:r>
          </w:p>
        </w:tc>
      </w:tr>
      <w:tr w:rsidR="00D245AA" w14:paraId="0CDD31CC" w14:textId="77777777">
        <w:tc>
          <w:tcPr>
            <w:tcW w:w="2970" w:type="dxa"/>
          </w:tcPr>
          <w:p w14:paraId="53E6C653" w14:textId="77777777" w:rsidR="00D245AA" w:rsidRDefault="00000000">
            <w:pPr>
              <w:pStyle w:val="TAL"/>
              <w:jc w:val="left"/>
            </w:pPr>
            <w:r>
              <w:rPr>
                <w:i/>
                <w:iCs/>
              </w:rPr>
              <w:t>resourceType</w:t>
            </w:r>
          </w:p>
        </w:tc>
        <w:tc>
          <w:tcPr>
            <w:tcW w:w="990" w:type="dxa"/>
          </w:tcPr>
          <w:p w14:paraId="57534913" w14:textId="77777777" w:rsidR="00D245AA" w:rsidRDefault="00000000">
            <w:pPr>
              <w:pStyle w:val="TAC"/>
            </w:pPr>
            <w:r>
              <w:t>1</w:t>
            </w:r>
          </w:p>
        </w:tc>
        <w:tc>
          <w:tcPr>
            <w:tcW w:w="990" w:type="dxa"/>
          </w:tcPr>
          <w:p w14:paraId="31273F76" w14:textId="77777777" w:rsidR="00D245AA" w:rsidRDefault="00000000">
            <w:pPr>
              <w:pStyle w:val="TAC"/>
            </w:pPr>
            <w:r>
              <w:t>RO</w:t>
            </w:r>
          </w:p>
        </w:tc>
        <w:tc>
          <w:tcPr>
            <w:tcW w:w="2970" w:type="dxa"/>
          </w:tcPr>
          <w:p w14:paraId="49BA5860" w14:textId="77777777" w:rsidR="00D245AA" w:rsidRDefault="00000000">
            <w:pPr>
              <w:pStyle w:val="TAL"/>
              <w:jc w:val="left"/>
            </w:pPr>
            <w:r>
              <w:t xml:space="preserve">See clause 9.6.1.3 of </w:t>
            </w:r>
            <w:hyperlink w:anchor="X265a31bd79b370d6ad9fbecf643e6fa5b1c09d5">
              <w:r>
                <w:t>[1]</w:t>
              </w:r>
            </w:hyperlink>
            <w:r>
              <w:t>.</w:t>
            </w:r>
          </w:p>
        </w:tc>
      </w:tr>
      <w:tr w:rsidR="00D245AA" w14:paraId="7CA9F511" w14:textId="77777777">
        <w:tc>
          <w:tcPr>
            <w:tcW w:w="2970" w:type="dxa"/>
          </w:tcPr>
          <w:p w14:paraId="1CCC0733" w14:textId="77777777" w:rsidR="00D245AA" w:rsidRDefault="00000000">
            <w:pPr>
              <w:pStyle w:val="TAL"/>
              <w:jc w:val="left"/>
            </w:pPr>
            <w:r>
              <w:rPr>
                <w:i/>
                <w:iCs/>
              </w:rPr>
              <w:t>resourceID</w:t>
            </w:r>
          </w:p>
        </w:tc>
        <w:tc>
          <w:tcPr>
            <w:tcW w:w="990" w:type="dxa"/>
          </w:tcPr>
          <w:p w14:paraId="5A3CE9D2" w14:textId="77777777" w:rsidR="00D245AA" w:rsidRDefault="00000000">
            <w:pPr>
              <w:pStyle w:val="TAC"/>
            </w:pPr>
            <w:r>
              <w:t>1</w:t>
            </w:r>
          </w:p>
        </w:tc>
        <w:tc>
          <w:tcPr>
            <w:tcW w:w="990" w:type="dxa"/>
          </w:tcPr>
          <w:p w14:paraId="6DE30344" w14:textId="77777777" w:rsidR="00D245AA" w:rsidRDefault="00000000">
            <w:pPr>
              <w:pStyle w:val="TAC"/>
            </w:pPr>
            <w:r>
              <w:t>RO</w:t>
            </w:r>
          </w:p>
        </w:tc>
        <w:tc>
          <w:tcPr>
            <w:tcW w:w="2970" w:type="dxa"/>
          </w:tcPr>
          <w:p w14:paraId="390129B6" w14:textId="77777777" w:rsidR="00D245AA" w:rsidRDefault="00000000">
            <w:pPr>
              <w:pStyle w:val="TAL"/>
              <w:jc w:val="left"/>
            </w:pPr>
            <w:r>
              <w:t xml:space="preserve">See clause 9.6.1.3 of </w:t>
            </w:r>
            <w:hyperlink w:anchor="X265a31bd79b370d6ad9fbecf643e6fa5b1c09d5">
              <w:r>
                <w:t>[1]</w:t>
              </w:r>
            </w:hyperlink>
            <w:r>
              <w:t>.</w:t>
            </w:r>
          </w:p>
        </w:tc>
      </w:tr>
      <w:tr w:rsidR="00D245AA" w14:paraId="413D0FBB" w14:textId="77777777">
        <w:tc>
          <w:tcPr>
            <w:tcW w:w="2970" w:type="dxa"/>
          </w:tcPr>
          <w:p w14:paraId="1F2B9818" w14:textId="77777777" w:rsidR="00D245AA" w:rsidRDefault="00000000">
            <w:pPr>
              <w:pStyle w:val="TAL"/>
              <w:jc w:val="left"/>
            </w:pPr>
            <w:r>
              <w:rPr>
                <w:i/>
                <w:iCs/>
              </w:rPr>
              <w:t>resourceName</w:t>
            </w:r>
          </w:p>
        </w:tc>
        <w:tc>
          <w:tcPr>
            <w:tcW w:w="990" w:type="dxa"/>
          </w:tcPr>
          <w:p w14:paraId="6676A16A" w14:textId="77777777" w:rsidR="00D245AA" w:rsidRDefault="00000000">
            <w:pPr>
              <w:pStyle w:val="TAC"/>
            </w:pPr>
            <w:r>
              <w:t>1</w:t>
            </w:r>
          </w:p>
        </w:tc>
        <w:tc>
          <w:tcPr>
            <w:tcW w:w="990" w:type="dxa"/>
          </w:tcPr>
          <w:p w14:paraId="701B5165" w14:textId="77777777" w:rsidR="00D245AA" w:rsidRDefault="00000000">
            <w:pPr>
              <w:pStyle w:val="TAC"/>
            </w:pPr>
            <w:r>
              <w:t>RO</w:t>
            </w:r>
          </w:p>
        </w:tc>
        <w:tc>
          <w:tcPr>
            <w:tcW w:w="2970" w:type="dxa"/>
          </w:tcPr>
          <w:p w14:paraId="630E937D" w14:textId="77777777" w:rsidR="00D245AA" w:rsidRDefault="00000000">
            <w:pPr>
              <w:pStyle w:val="TAL"/>
              <w:jc w:val="left"/>
            </w:pPr>
            <w:r>
              <w:t xml:space="preserve">See clause 9.6.1.3 of </w:t>
            </w:r>
            <w:hyperlink w:anchor="X265a31bd79b370d6ad9fbecf643e6fa5b1c09d5">
              <w:r>
                <w:t>[1]</w:t>
              </w:r>
            </w:hyperlink>
            <w:r>
              <w:t>. This value is used as the relative part of the identifier for the symmetric key in security protocols.</w:t>
            </w:r>
          </w:p>
        </w:tc>
      </w:tr>
      <w:tr w:rsidR="00D245AA" w14:paraId="476C6FEE" w14:textId="77777777">
        <w:tc>
          <w:tcPr>
            <w:tcW w:w="2970" w:type="dxa"/>
          </w:tcPr>
          <w:p w14:paraId="5E91534C" w14:textId="77777777" w:rsidR="00D245AA" w:rsidRDefault="00000000">
            <w:pPr>
              <w:pStyle w:val="TAL"/>
              <w:jc w:val="left"/>
            </w:pPr>
            <w:r>
              <w:rPr>
                <w:i/>
                <w:iCs/>
              </w:rPr>
              <w:t>parentID</w:t>
            </w:r>
          </w:p>
        </w:tc>
        <w:tc>
          <w:tcPr>
            <w:tcW w:w="990" w:type="dxa"/>
          </w:tcPr>
          <w:p w14:paraId="083566B3" w14:textId="77777777" w:rsidR="00D245AA" w:rsidRDefault="00000000">
            <w:pPr>
              <w:pStyle w:val="TAC"/>
            </w:pPr>
            <w:r>
              <w:t>1</w:t>
            </w:r>
          </w:p>
        </w:tc>
        <w:tc>
          <w:tcPr>
            <w:tcW w:w="990" w:type="dxa"/>
          </w:tcPr>
          <w:p w14:paraId="03B19D93" w14:textId="77777777" w:rsidR="00D245AA" w:rsidRDefault="00000000">
            <w:pPr>
              <w:pStyle w:val="TAC"/>
            </w:pPr>
            <w:r>
              <w:t>RO</w:t>
            </w:r>
          </w:p>
        </w:tc>
        <w:tc>
          <w:tcPr>
            <w:tcW w:w="2970" w:type="dxa"/>
          </w:tcPr>
          <w:p w14:paraId="4FF6BAE3" w14:textId="77777777" w:rsidR="00D245AA" w:rsidRDefault="00000000">
            <w:pPr>
              <w:pStyle w:val="TAL"/>
              <w:jc w:val="left"/>
            </w:pPr>
            <w:r>
              <w:t xml:space="preserve">See clause 9.6.1.3 of </w:t>
            </w:r>
            <w:hyperlink w:anchor="X265a31bd79b370d6ad9fbecf643e6fa5b1c09d5">
              <w:r>
                <w:t>[1]</w:t>
              </w:r>
            </w:hyperlink>
            <w:r>
              <w:t>.</w:t>
            </w:r>
          </w:p>
        </w:tc>
      </w:tr>
      <w:tr w:rsidR="00D245AA" w14:paraId="583DE6AF" w14:textId="77777777">
        <w:tc>
          <w:tcPr>
            <w:tcW w:w="2970" w:type="dxa"/>
          </w:tcPr>
          <w:p w14:paraId="260ED2A8" w14:textId="77777777" w:rsidR="00D245AA" w:rsidRDefault="00000000">
            <w:pPr>
              <w:pStyle w:val="TAL"/>
              <w:jc w:val="left"/>
            </w:pPr>
            <w:r>
              <w:rPr>
                <w:i/>
                <w:iCs/>
              </w:rPr>
              <w:t>creationTime</w:t>
            </w:r>
          </w:p>
        </w:tc>
        <w:tc>
          <w:tcPr>
            <w:tcW w:w="990" w:type="dxa"/>
          </w:tcPr>
          <w:p w14:paraId="21B43EAA" w14:textId="77777777" w:rsidR="00D245AA" w:rsidRDefault="00000000">
            <w:pPr>
              <w:pStyle w:val="TAC"/>
            </w:pPr>
            <w:r>
              <w:t>1</w:t>
            </w:r>
          </w:p>
        </w:tc>
        <w:tc>
          <w:tcPr>
            <w:tcW w:w="990" w:type="dxa"/>
          </w:tcPr>
          <w:p w14:paraId="1AD4CC1D" w14:textId="77777777" w:rsidR="00D245AA" w:rsidRDefault="00000000">
            <w:pPr>
              <w:pStyle w:val="TAC"/>
            </w:pPr>
            <w:r>
              <w:t>RO</w:t>
            </w:r>
          </w:p>
        </w:tc>
        <w:tc>
          <w:tcPr>
            <w:tcW w:w="2970" w:type="dxa"/>
          </w:tcPr>
          <w:p w14:paraId="70A72B88" w14:textId="77777777" w:rsidR="00D245AA" w:rsidRDefault="00000000">
            <w:pPr>
              <w:pStyle w:val="TAL"/>
              <w:jc w:val="left"/>
            </w:pPr>
            <w:r>
              <w:t xml:space="preserve">See clause 9.6.1.3 of </w:t>
            </w:r>
            <w:hyperlink w:anchor="X265a31bd79b370d6ad9fbecf643e6fa5b1c09d5">
              <w:r>
                <w:t>[1]</w:t>
              </w:r>
            </w:hyperlink>
            <w:r>
              <w:t>.</w:t>
            </w:r>
          </w:p>
        </w:tc>
      </w:tr>
      <w:tr w:rsidR="00D245AA" w14:paraId="49A77F2B" w14:textId="77777777">
        <w:tc>
          <w:tcPr>
            <w:tcW w:w="2970" w:type="dxa"/>
          </w:tcPr>
          <w:p w14:paraId="59C79F2A" w14:textId="77777777" w:rsidR="00D245AA" w:rsidRDefault="00000000">
            <w:pPr>
              <w:pStyle w:val="TAL"/>
              <w:jc w:val="left"/>
            </w:pPr>
            <w:r>
              <w:rPr>
                <w:i/>
                <w:iCs/>
              </w:rPr>
              <w:t>labels</w:t>
            </w:r>
          </w:p>
        </w:tc>
        <w:tc>
          <w:tcPr>
            <w:tcW w:w="990" w:type="dxa"/>
          </w:tcPr>
          <w:p w14:paraId="5A31F50F" w14:textId="77777777" w:rsidR="00D245AA" w:rsidRDefault="00000000">
            <w:pPr>
              <w:pStyle w:val="TAC"/>
            </w:pPr>
            <w:r>
              <w:t>0..1</w:t>
            </w:r>
          </w:p>
        </w:tc>
        <w:tc>
          <w:tcPr>
            <w:tcW w:w="990" w:type="dxa"/>
          </w:tcPr>
          <w:p w14:paraId="49932261" w14:textId="77777777" w:rsidR="00D245AA" w:rsidRDefault="00000000">
            <w:pPr>
              <w:pStyle w:val="TAC"/>
            </w:pPr>
            <w:r>
              <w:t>RW</w:t>
            </w:r>
          </w:p>
        </w:tc>
        <w:tc>
          <w:tcPr>
            <w:tcW w:w="2970" w:type="dxa"/>
          </w:tcPr>
          <w:p w14:paraId="2C9ACC97" w14:textId="77777777" w:rsidR="00D245AA" w:rsidRDefault="00000000">
            <w:pPr>
              <w:pStyle w:val="TAL"/>
              <w:jc w:val="left"/>
            </w:pPr>
            <w:r>
              <w:t xml:space="preserve">See clause 9.6.1.3 of </w:t>
            </w:r>
            <w:hyperlink w:anchor="X265a31bd79b370d6ad9fbecf643e6fa5b1c09d5">
              <w:r>
                <w:t>[1]</w:t>
              </w:r>
            </w:hyperlink>
            <w:r>
              <w:t>.</w:t>
            </w:r>
          </w:p>
        </w:tc>
      </w:tr>
      <w:tr w:rsidR="00D245AA" w14:paraId="71BB1F2B" w14:textId="77777777">
        <w:tc>
          <w:tcPr>
            <w:tcW w:w="2970" w:type="dxa"/>
          </w:tcPr>
          <w:p w14:paraId="39C664F2" w14:textId="77777777" w:rsidR="00D245AA" w:rsidRDefault="00000000">
            <w:pPr>
              <w:pStyle w:val="TAL"/>
              <w:jc w:val="left"/>
            </w:pPr>
            <w:r>
              <w:rPr>
                <w:i/>
                <w:iCs/>
              </w:rPr>
              <w:t>expirationTime</w:t>
            </w:r>
          </w:p>
        </w:tc>
        <w:tc>
          <w:tcPr>
            <w:tcW w:w="990" w:type="dxa"/>
          </w:tcPr>
          <w:p w14:paraId="0B1B66F8" w14:textId="77777777" w:rsidR="00D245AA" w:rsidRDefault="00000000">
            <w:pPr>
              <w:pStyle w:val="TAC"/>
            </w:pPr>
            <w:r>
              <w:t>1</w:t>
            </w:r>
          </w:p>
        </w:tc>
        <w:tc>
          <w:tcPr>
            <w:tcW w:w="990" w:type="dxa"/>
          </w:tcPr>
          <w:p w14:paraId="3549DD69" w14:textId="77777777" w:rsidR="00D245AA" w:rsidRDefault="00000000">
            <w:pPr>
              <w:pStyle w:val="TAC"/>
            </w:pPr>
            <w:r>
              <w:t>WO</w:t>
            </w:r>
          </w:p>
        </w:tc>
        <w:tc>
          <w:tcPr>
            <w:tcW w:w="2970" w:type="dxa"/>
          </w:tcPr>
          <w:p w14:paraId="6DBFCA27" w14:textId="77777777" w:rsidR="00D245AA" w:rsidRDefault="00000000">
            <w:pPr>
              <w:pStyle w:val="TAL"/>
              <w:jc w:val="left"/>
            </w:pPr>
            <w:r>
              <w:t xml:space="preserve">See clause 9.6.1.3 of </w:t>
            </w:r>
            <w:hyperlink w:anchor="X265a31bd79b370d6ad9fbecf643e6fa5b1c09d5">
              <w:r>
                <w:t>[1]</w:t>
              </w:r>
            </w:hyperlink>
            <w:r>
              <w:t>.</w:t>
            </w:r>
          </w:p>
        </w:tc>
      </w:tr>
      <w:tr w:rsidR="00D245AA" w14:paraId="4C6C341E" w14:textId="77777777">
        <w:tc>
          <w:tcPr>
            <w:tcW w:w="2970" w:type="dxa"/>
          </w:tcPr>
          <w:p w14:paraId="32A7AF21" w14:textId="77777777" w:rsidR="00D245AA" w:rsidRDefault="00000000">
            <w:pPr>
              <w:pStyle w:val="TAL"/>
              <w:jc w:val="left"/>
            </w:pPr>
            <w:r>
              <w:rPr>
                <w:i/>
                <w:iCs/>
              </w:rPr>
              <w:t>creator</w:t>
            </w:r>
          </w:p>
        </w:tc>
        <w:tc>
          <w:tcPr>
            <w:tcW w:w="990" w:type="dxa"/>
          </w:tcPr>
          <w:p w14:paraId="65F65E3A" w14:textId="77777777" w:rsidR="00D245AA" w:rsidRDefault="00000000">
            <w:pPr>
              <w:pStyle w:val="TAC"/>
            </w:pPr>
            <w:r>
              <w:t>1</w:t>
            </w:r>
          </w:p>
        </w:tc>
        <w:tc>
          <w:tcPr>
            <w:tcW w:w="990" w:type="dxa"/>
          </w:tcPr>
          <w:p w14:paraId="3789BDB9" w14:textId="77777777" w:rsidR="00D245AA" w:rsidRDefault="00000000">
            <w:pPr>
              <w:pStyle w:val="TAC"/>
            </w:pPr>
            <w:r>
              <w:t>RO</w:t>
            </w:r>
          </w:p>
        </w:tc>
        <w:tc>
          <w:tcPr>
            <w:tcW w:w="2970" w:type="dxa"/>
          </w:tcPr>
          <w:p w14:paraId="3A403634" w14:textId="77777777" w:rsidR="00D245AA" w:rsidRDefault="00000000">
            <w:pPr>
              <w:pStyle w:val="TAL"/>
              <w:jc w:val="left"/>
            </w:pPr>
            <w:r>
              <w:t xml:space="preserve">See clause 9.6.1.3 of </w:t>
            </w:r>
            <w:hyperlink w:anchor="X265a31bd79b370d6ad9fbecf643e6fa5b1c09d5">
              <w:r>
                <w:t>[1]</w:t>
              </w:r>
            </w:hyperlink>
            <w:r>
              <w:t>.</w:t>
            </w:r>
          </w:p>
        </w:tc>
      </w:tr>
      <w:tr w:rsidR="00D245AA" w14:paraId="4ECC195F" w14:textId="77777777">
        <w:tc>
          <w:tcPr>
            <w:tcW w:w="2970" w:type="dxa"/>
          </w:tcPr>
          <w:p w14:paraId="6E184AD2" w14:textId="77777777" w:rsidR="00D245AA" w:rsidRDefault="00000000">
            <w:pPr>
              <w:pStyle w:val="TAL"/>
              <w:jc w:val="left"/>
            </w:pPr>
            <w:r>
              <w:rPr>
                <w:i/>
                <w:iCs/>
              </w:rPr>
              <w:t>adminFQDN</w:t>
            </w:r>
          </w:p>
        </w:tc>
        <w:tc>
          <w:tcPr>
            <w:tcW w:w="990" w:type="dxa"/>
          </w:tcPr>
          <w:p w14:paraId="34FB5805" w14:textId="77777777" w:rsidR="00D245AA" w:rsidRDefault="00000000">
            <w:pPr>
              <w:pStyle w:val="TAC"/>
            </w:pPr>
            <w:r>
              <w:t>1</w:t>
            </w:r>
          </w:p>
        </w:tc>
        <w:tc>
          <w:tcPr>
            <w:tcW w:w="990" w:type="dxa"/>
          </w:tcPr>
          <w:p w14:paraId="296C89B7" w14:textId="77777777" w:rsidR="00D245AA" w:rsidRDefault="00000000">
            <w:pPr>
              <w:pStyle w:val="TAC"/>
            </w:pPr>
            <w:r>
              <w:t>WO</w:t>
            </w:r>
          </w:p>
        </w:tc>
        <w:tc>
          <w:tcPr>
            <w:tcW w:w="2970" w:type="dxa"/>
          </w:tcPr>
          <w:p w14:paraId="43EBF969" w14:textId="77777777" w:rsidR="00D245AA" w:rsidRDefault="00000000">
            <w:pPr>
              <w:pStyle w:val="TAL"/>
              <w:jc w:val="left"/>
            </w:pPr>
            <w:r>
              <w:t>FQDN of the administrating stakeholder (M2M SP or MTE) associated with this enrolment.</w:t>
            </w:r>
          </w:p>
        </w:tc>
      </w:tr>
      <w:tr w:rsidR="00D245AA" w14:paraId="684D5E56" w14:textId="77777777">
        <w:tc>
          <w:tcPr>
            <w:tcW w:w="2970" w:type="dxa"/>
          </w:tcPr>
          <w:p w14:paraId="06F61E64" w14:textId="77777777" w:rsidR="00D245AA" w:rsidRDefault="00000000">
            <w:pPr>
              <w:pStyle w:val="TAL"/>
              <w:jc w:val="left"/>
            </w:pPr>
            <w:r>
              <w:rPr>
                <w:i/>
                <w:iCs/>
              </w:rPr>
              <w:t>SUID</w:t>
            </w:r>
          </w:p>
        </w:tc>
        <w:tc>
          <w:tcPr>
            <w:tcW w:w="990" w:type="dxa"/>
          </w:tcPr>
          <w:p w14:paraId="2AF8A3BE" w14:textId="77777777" w:rsidR="00D245AA" w:rsidRDefault="00000000">
            <w:pPr>
              <w:pStyle w:val="TAC"/>
            </w:pPr>
            <w:r>
              <w:t>1</w:t>
            </w:r>
          </w:p>
        </w:tc>
        <w:tc>
          <w:tcPr>
            <w:tcW w:w="990" w:type="dxa"/>
          </w:tcPr>
          <w:p w14:paraId="1FAE7975" w14:textId="77777777" w:rsidR="00D245AA" w:rsidRDefault="00000000">
            <w:pPr>
              <w:pStyle w:val="TAC"/>
            </w:pPr>
            <w:r>
              <w:t>WO</w:t>
            </w:r>
          </w:p>
        </w:tc>
        <w:tc>
          <w:tcPr>
            <w:tcW w:w="2970" w:type="dxa"/>
          </w:tcPr>
          <w:p w14:paraId="03763149" w14:textId="77777777" w:rsidR="00D245AA" w:rsidRDefault="00000000">
            <w:pPr>
              <w:pStyle w:val="TAL"/>
              <w:jc w:val="left"/>
            </w:pPr>
            <w:r>
              <w:t>An SUID constraining the use of the symmetric key associated with this resource.</w:t>
            </w:r>
          </w:p>
        </w:tc>
      </w:tr>
      <w:tr w:rsidR="00D245AA" w14:paraId="6CE6A13E" w14:textId="77777777">
        <w:tc>
          <w:tcPr>
            <w:tcW w:w="2970" w:type="dxa"/>
          </w:tcPr>
          <w:p w14:paraId="7B28F882" w14:textId="77777777" w:rsidR="00D245AA" w:rsidRDefault="00000000">
            <w:pPr>
              <w:pStyle w:val="TAL"/>
              <w:jc w:val="left"/>
            </w:pPr>
            <w:r>
              <w:rPr>
                <w:i/>
                <w:iCs/>
              </w:rPr>
              <w:t>targetIDs</w:t>
            </w:r>
          </w:p>
        </w:tc>
        <w:tc>
          <w:tcPr>
            <w:tcW w:w="990" w:type="dxa"/>
          </w:tcPr>
          <w:p w14:paraId="6DD28950" w14:textId="77777777" w:rsidR="00D245AA" w:rsidRDefault="00000000">
            <w:pPr>
              <w:pStyle w:val="TAC"/>
            </w:pPr>
            <w:r>
              <w:t>1 (L)</w:t>
            </w:r>
          </w:p>
        </w:tc>
        <w:tc>
          <w:tcPr>
            <w:tcW w:w="990" w:type="dxa"/>
          </w:tcPr>
          <w:p w14:paraId="40EAA618" w14:textId="77777777" w:rsidR="00D245AA" w:rsidRDefault="00000000">
            <w:pPr>
              <w:pStyle w:val="TAC"/>
            </w:pPr>
            <w:r>
              <w:t>RW</w:t>
            </w:r>
          </w:p>
        </w:tc>
        <w:tc>
          <w:tcPr>
            <w:tcW w:w="2970" w:type="dxa"/>
          </w:tcPr>
          <w:p w14:paraId="04F2AD15" w14:textId="77777777" w:rsidR="00D245AA" w:rsidRDefault="00000000">
            <w:pPr>
              <w:pStyle w:val="TAL"/>
              <w:jc w:val="left"/>
            </w:pPr>
            <w:r>
              <w:t>List of AE-ID(s) and/or CSE-ID(s) and/or and/or Node-ID(s) identifying the AE(s) and/or CSE(s) and/or Node(s) authorized to retrieve the resource. Only the creator and administrating stakeholder (identified by adminFQDN) are authorized to access this attribute.</w:t>
            </w:r>
          </w:p>
        </w:tc>
      </w:tr>
      <w:tr w:rsidR="00D245AA" w14:paraId="64802E41" w14:textId="77777777">
        <w:tc>
          <w:tcPr>
            <w:tcW w:w="2970" w:type="dxa"/>
          </w:tcPr>
          <w:p w14:paraId="66C4C494" w14:textId="77777777" w:rsidR="00D245AA" w:rsidRDefault="00000000">
            <w:pPr>
              <w:pStyle w:val="TAL"/>
              <w:jc w:val="left"/>
            </w:pPr>
            <w:r>
              <w:rPr>
                <w:i/>
                <w:iCs/>
              </w:rPr>
              <w:t>keyValue</w:t>
            </w:r>
          </w:p>
        </w:tc>
        <w:tc>
          <w:tcPr>
            <w:tcW w:w="990" w:type="dxa"/>
          </w:tcPr>
          <w:p w14:paraId="25B641C0" w14:textId="77777777" w:rsidR="00D245AA" w:rsidRDefault="00000000">
            <w:pPr>
              <w:pStyle w:val="TAC"/>
            </w:pPr>
            <w:r>
              <w:t>1</w:t>
            </w:r>
          </w:p>
        </w:tc>
        <w:tc>
          <w:tcPr>
            <w:tcW w:w="990" w:type="dxa"/>
          </w:tcPr>
          <w:p w14:paraId="5C053060" w14:textId="77777777" w:rsidR="00D245AA" w:rsidRDefault="00000000">
            <w:pPr>
              <w:pStyle w:val="TAC"/>
            </w:pPr>
            <w:r>
              <w:t>WO</w:t>
            </w:r>
          </w:p>
        </w:tc>
        <w:tc>
          <w:tcPr>
            <w:tcW w:w="2970" w:type="dxa"/>
          </w:tcPr>
          <w:p w14:paraId="4E1DB39B" w14:textId="77777777" w:rsidR="00D245AA" w:rsidRDefault="00000000">
            <w:pPr>
              <w:pStyle w:val="TAL"/>
              <w:jc w:val="left"/>
            </w:pPr>
            <w:r>
              <w:t>The value of the key to be provided to the identifier targets. May be provided in the Create request or derived by the MAF or MEF Client and MAF or MEF from the TLS handshake parameters.</w:t>
            </w:r>
          </w:p>
        </w:tc>
      </w:tr>
    </w:tbl>
    <w:p w14:paraId="247B5180" w14:textId="77777777" w:rsidR="00D245AA" w:rsidRDefault="00D245AA">
      <w:pPr>
        <w:spacing w:after="0"/>
      </w:pPr>
    </w:p>
    <w:p w14:paraId="29F265D5" w14:textId="77777777" w:rsidR="00D245AA" w:rsidRDefault="00000000">
      <w:pPr>
        <w:pStyle w:val="Heading2"/>
      </w:pPr>
      <w:bookmarkStart w:id="64" w:name="resource-type-mefclientcmd"/>
      <w:bookmarkStart w:id="65" w:name="_Toc233984662"/>
      <w:bookmarkEnd w:id="60"/>
      <w:r>
        <w:t>7.7</w:t>
      </w:r>
      <w:r>
        <w:tab/>
        <w:t>Resource Type &lt;mefClientCmd&gt;</w:t>
      </w:r>
      <w:bookmarkEnd w:id="65"/>
    </w:p>
    <w:p w14:paraId="5339570C" w14:textId="77777777" w:rsidR="00D245AA" w:rsidRDefault="00000000">
      <w:r>
        <w:t xml:space="preserve">A </w:t>
      </w:r>
      <w:r>
        <w:rPr>
          <w:i/>
          <w:iCs/>
        </w:rPr>
        <w:t>&lt;mefClientCmd&gt;</w:t>
      </w:r>
      <w:r>
        <w:t xml:space="preserve"> resource includes instructions for the MEF client associated with the parent </w:t>
      </w:r>
      <w:r>
        <w:rPr>
          <w:i/>
          <w:iCs/>
        </w:rPr>
        <w:t>&lt;mefClientReg&gt;</w:t>
      </w:r>
      <w:r>
        <w:t xml:space="preserve"> resource to be executed.</w:t>
      </w:r>
    </w:p>
    <w:p w14:paraId="59CD49D0" w14:textId="77777777" w:rsidR="00D245AA" w:rsidRDefault="00000000">
      <w:r>
        <w:t xml:space="preserve">The </w:t>
      </w:r>
      <w:r>
        <w:rPr>
          <w:i/>
          <w:iCs/>
        </w:rPr>
        <w:t>&lt;mefClientCmd&gt;</w:t>
      </w:r>
      <w:r>
        <w:t xml:space="preserve"> resource shall contain no child resources.</w:t>
      </w:r>
    </w:p>
    <w:p w14:paraId="3395A454" w14:textId="77777777" w:rsidR="00D245AA" w:rsidRDefault="00000000">
      <w:r>
        <w:t xml:space="preserve">The </w:t>
      </w:r>
      <w:r>
        <w:rPr>
          <w:i/>
          <w:iCs/>
        </w:rPr>
        <w:t>&lt;mefClientCmd&gt;</w:t>
      </w:r>
      <w:r>
        <w:t xml:space="preserve"> resource shall contain the attributes specified in table 7.7</w:t>
      </w:r>
      <w:r>
        <w:noBreakHyphen/>
        <w:t>1.</w:t>
      </w:r>
    </w:p>
    <w:p w14:paraId="0ECDF659" w14:textId="77777777" w:rsidR="00D245AA" w:rsidRDefault="00000000">
      <w:pPr>
        <w:pStyle w:val="TH"/>
      </w:pPr>
      <w:r>
        <w:lastRenderedPageBreak/>
        <w:t xml:space="preserve">Table 7.7-1 : Attributes of </w:t>
      </w:r>
      <w:r>
        <w:rPr>
          <w:i/>
          <w:iCs/>
        </w:rPr>
        <w:t>&lt;mefClientCmd&gt;</w:t>
      </w:r>
      <w:r>
        <w:t xml:space="preserve"> resource</w:t>
      </w:r>
    </w:p>
    <w:tbl>
      <w:tblPr>
        <w:tblStyle w:val="Table"/>
        <w:tblW w:w="5000" w:type="pct"/>
        <w:tblLayout w:type="fixed"/>
        <w:tblLook w:val="0020" w:firstRow="1" w:lastRow="0" w:firstColumn="0" w:lastColumn="0" w:noHBand="0" w:noVBand="0"/>
        <w:tblCaption w:val="Table 7.7-1 : Attributes of &lt;mefClientCmd&gt; resource"/>
      </w:tblPr>
      <w:tblGrid>
        <w:gridCol w:w="3610"/>
        <w:gridCol w:w="1204"/>
        <w:gridCol w:w="1204"/>
        <w:gridCol w:w="3611"/>
      </w:tblGrid>
      <w:tr w:rsidR="00D245AA" w14:paraId="0B6FF1C0" w14:textId="77777777">
        <w:trPr>
          <w:cnfStyle w:val="100000000000" w:firstRow="1" w:lastRow="0" w:firstColumn="0" w:lastColumn="0" w:oddVBand="0" w:evenVBand="0" w:oddHBand="0" w:evenHBand="0" w:firstRowFirstColumn="0" w:firstRowLastColumn="0" w:lastRowFirstColumn="0" w:lastRowLastColumn="0"/>
          <w:tblHeader/>
        </w:trPr>
        <w:tc>
          <w:tcPr>
            <w:tcW w:w="2970" w:type="dxa"/>
          </w:tcPr>
          <w:p w14:paraId="0E7060EB" w14:textId="77777777" w:rsidR="00D245AA" w:rsidRDefault="00000000">
            <w:pPr>
              <w:pStyle w:val="TAH"/>
            </w:pPr>
            <w:r>
              <w:rPr>
                <w:b/>
              </w:rPr>
              <w:t xml:space="preserve">Attributes of </w:t>
            </w:r>
            <w:r>
              <w:rPr>
                <w:b/>
                <w:i/>
                <w:iCs/>
              </w:rPr>
              <w:t>&lt;mefClientCmd&gt;</w:t>
            </w:r>
          </w:p>
        </w:tc>
        <w:tc>
          <w:tcPr>
            <w:tcW w:w="990" w:type="dxa"/>
          </w:tcPr>
          <w:p w14:paraId="0842CDC6" w14:textId="77777777" w:rsidR="00D245AA" w:rsidRDefault="00000000">
            <w:pPr>
              <w:pStyle w:val="TAH"/>
            </w:pPr>
            <w:r>
              <w:rPr>
                <w:b/>
              </w:rPr>
              <w:t>Multiplicity</w:t>
            </w:r>
          </w:p>
        </w:tc>
        <w:tc>
          <w:tcPr>
            <w:tcW w:w="990" w:type="dxa"/>
          </w:tcPr>
          <w:p w14:paraId="05DCD377" w14:textId="77777777" w:rsidR="00D245AA" w:rsidRDefault="00000000">
            <w:pPr>
              <w:pStyle w:val="TAH"/>
            </w:pPr>
            <w:r>
              <w:rPr>
                <w:b/>
              </w:rPr>
              <w:t>RW/</w:t>
            </w:r>
            <w:r>
              <w:rPr>
                <w:b/>
              </w:rPr>
              <w:br/>
              <w:t>RO/</w:t>
            </w:r>
            <w:r>
              <w:rPr>
                <w:b/>
              </w:rPr>
              <w:br/>
              <w:t>WO</w:t>
            </w:r>
          </w:p>
        </w:tc>
        <w:tc>
          <w:tcPr>
            <w:tcW w:w="2970" w:type="dxa"/>
          </w:tcPr>
          <w:p w14:paraId="03A927FE" w14:textId="77777777" w:rsidR="00D245AA" w:rsidRDefault="00000000">
            <w:pPr>
              <w:pStyle w:val="TAH"/>
            </w:pPr>
            <w:r>
              <w:rPr>
                <w:b/>
              </w:rPr>
              <w:t>Description</w:t>
            </w:r>
          </w:p>
        </w:tc>
      </w:tr>
      <w:tr w:rsidR="00D245AA" w14:paraId="7DCB7102" w14:textId="77777777">
        <w:tc>
          <w:tcPr>
            <w:tcW w:w="2970" w:type="dxa"/>
          </w:tcPr>
          <w:p w14:paraId="609A083F" w14:textId="77777777" w:rsidR="00D245AA" w:rsidRDefault="00000000">
            <w:pPr>
              <w:pStyle w:val="TAL"/>
              <w:jc w:val="left"/>
            </w:pPr>
            <w:r>
              <w:rPr>
                <w:i/>
                <w:iCs/>
              </w:rPr>
              <w:t>resourceType</w:t>
            </w:r>
          </w:p>
        </w:tc>
        <w:tc>
          <w:tcPr>
            <w:tcW w:w="990" w:type="dxa"/>
          </w:tcPr>
          <w:p w14:paraId="103B4D41" w14:textId="77777777" w:rsidR="00D245AA" w:rsidRDefault="00000000">
            <w:pPr>
              <w:pStyle w:val="TAC"/>
            </w:pPr>
            <w:r>
              <w:t>1</w:t>
            </w:r>
          </w:p>
        </w:tc>
        <w:tc>
          <w:tcPr>
            <w:tcW w:w="990" w:type="dxa"/>
          </w:tcPr>
          <w:p w14:paraId="4E0F6D76" w14:textId="77777777" w:rsidR="00D245AA" w:rsidRDefault="00000000">
            <w:pPr>
              <w:pStyle w:val="TAC"/>
            </w:pPr>
            <w:r>
              <w:t>RO</w:t>
            </w:r>
          </w:p>
        </w:tc>
        <w:tc>
          <w:tcPr>
            <w:tcW w:w="2970" w:type="dxa"/>
          </w:tcPr>
          <w:p w14:paraId="40E72035" w14:textId="77777777" w:rsidR="00D245AA" w:rsidRDefault="00000000">
            <w:pPr>
              <w:pStyle w:val="TAL"/>
              <w:jc w:val="left"/>
            </w:pPr>
            <w:r>
              <w:t xml:space="preserve">See clause 9.6.1.3 of </w:t>
            </w:r>
            <w:hyperlink w:anchor="X265a31bd79b370d6ad9fbecf643e6fa5b1c09d5">
              <w:r>
                <w:t>[1]</w:t>
              </w:r>
            </w:hyperlink>
            <w:r>
              <w:t>.</w:t>
            </w:r>
          </w:p>
        </w:tc>
      </w:tr>
      <w:tr w:rsidR="00D245AA" w14:paraId="7437EC2E" w14:textId="77777777">
        <w:tc>
          <w:tcPr>
            <w:tcW w:w="2970" w:type="dxa"/>
          </w:tcPr>
          <w:p w14:paraId="00BB5F2E" w14:textId="77777777" w:rsidR="00D245AA" w:rsidRDefault="00000000">
            <w:pPr>
              <w:pStyle w:val="TAL"/>
              <w:jc w:val="left"/>
            </w:pPr>
            <w:r>
              <w:rPr>
                <w:i/>
                <w:iCs/>
              </w:rPr>
              <w:t>resourceID</w:t>
            </w:r>
          </w:p>
        </w:tc>
        <w:tc>
          <w:tcPr>
            <w:tcW w:w="990" w:type="dxa"/>
          </w:tcPr>
          <w:p w14:paraId="2F3F0828" w14:textId="77777777" w:rsidR="00D245AA" w:rsidRDefault="00000000">
            <w:pPr>
              <w:pStyle w:val="TAC"/>
            </w:pPr>
            <w:r>
              <w:t>1</w:t>
            </w:r>
          </w:p>
        </w:tc>
        <w:tc>
          <w:tcPr>
            <w:tcW w:w="990" w:type="dxa"/>
          </w:tcPr>
          <w:p w14:paraId="2028B2F6" w14:textId="77777777" w:rsidR="00D245AA" w:rsidRDefault="00000000">
            <w:pPr>
              <w:pStyle w:val="TAC"/>
            </w:pPr>
            <w:r>
              <w:t>RO</w:t>
            </w:r>
          </w:p>
        </w:tc>
        <w:tc>
          <w:tcPr>
            <w:tcW w:w="2970" w:type="dxa"/>
          </w:tcPr>
          <w:p w14:paraId="546650D5" w14:textId="77777777" w:rsidR="00D245AA" w:rsidRDefault="00000000">
            <w:pPr>
              <w:pStyle w:val="TAL"/>
              <w:jc w:val="left"/>
            </w:pPr>
            <w:r>
              <w:t xml:space="preserve">See clause 9.6.1.3 of </w:t>
            </w:r>
            <w:hyperlink w:anchor="X265a31bd79b370d6ad9fbecf643e6fa5b1c09d5">
              <w:r>
                <w:t>[1]</w:t>
              </w:r>
            </w:hyperlink>
            <w:r>
              <w:t>.</w:t>
            </w:r>
          </w:p>
        </w:tc>
      </w:tr>
      <w:tr w:rsidR="00D245AA" w14:paraId="4EBD678E" w14:textId="77777777">
        <w:tc>
          <w:tcPr>
            <w:tcW w:w="2970" w:type="dxa"/>
          </w:tcPr>
          <w:p w14:paraId="206C9F6B" w14:textId="77777777" w:rsidR="00D245AA" w:rsidRDefault="00000000">
            <w:pPr>
              <w:pStyle w:val="TAL"/>
              <w:jc w:val="left"/>
            </w:pPr>
            <w:r>
              <w:rPr>
                <w:i/>
                <w:iCs/>
              </w:rPr>
              <w:t>resourceName</w:t>
            </w:r>
          </w:p>
        </w:tc>
        <w:tc>
          <w:tcPr>
            <w:tcW w:w="990" w:type="dxa"/>
          </w:tcPr>
          <w:p w14:paraId="022C8558" w14:textId="77777777" w:rsidR="00D245AA" w:rsidRDefault="00000000">
            <w:pPr>
              <w:pStyle w:val="TAC"/>
            </w:pPr>
            <w:r>
              <w:t>1</w:t>
            </w:r>
          </w:p>
        </w:tc>
        <w:tc>
          <w:tcPr>
            <w:tcW w:w="990" w:type="dxa"/>
          </w:tcPr>
          <w:p w14:paraId="010440A9" w14:textId="77777777" w:rsidR="00D245AA" w:rsidRDefault="00000000">
            <w:pPr>
              <w:pStyle w:val="TAC"/>
            </w:pPr>
            <w:r>
              <w:t>RO</w:t>
            </w:r>
          </w:p>
        </w:tc>
        <w:tc>
          <w:tcPr>
            <w:tcW w:w="2970" w:type="dxa"/>
          </w:tcPr>
          <w:p w14:paraId="1B315603" w14:textId="77777777" w:rsidR="00D245AA" w:rsidRDefault="00000000">
            <w:pPr>
              <w:pStyle w:val="TAL"/>
              <w:jc w:val="left"/>
            </w:pPr>
            <w:r>
              <w:t xml:space="preserve">See clause 9.6.1.3 of </w:t>
            </w:r>
            <w:hyperlink w:anchor="X265a31bd79b370d6ad9fbecf643e6fa5b1c09d5">
              <w:r>
                <w:t>[1]</w:t>
              </w:r>
            </w:hyperlink>
            <w:r>
              <w:t>.</w:t>
            </w:r>
          </w:p>
        </w:tc>
      </w:tr>
      <w:tr w:rsidR="00D245AA" w14:paraId="782FBB7A" w14:textId="77777777">
        <w:tc>
          <w:tcPr>
            <w:tcW w:w="2970" w:type="dxa"/>
          </w:tcPr>
          <w:p w14:paraId="533AA1B4" w14:textId="77777777" w:rsidR="00D245AA" w:rsidRDefault="00000000">
            <w:pPr>
              <w:pStyle w:val="TAL"/>
              <w:jc w:val="left"/>
            </w:pPr>
            <w:r>
              <w:rPr>
                <w:i/>
                <w:iCs/>
              </w:rPr>
              <w:t>parentID</w:t>
            </w:r>
          </w:p>
        </w:tc>
        <w:tc>
          <w:tcPr>
            <w:tcW w:w="990" w:type="dxa"/>
          </w:tcPr>
          <w:p w14:paraId="0B5A5E8B" w14:textId="77777777" w:rsidR="00D245AA" w:rsidRDefault="00000000">
            <w:pPr>
              <w:pStyle w:val="TAC"/>
            </w:pPr>
            <w:r>
              <w:t>1</w:t>
            </w:r>
          </w:p>
        </w:tc>
        <w:tc>
          <w:tcPr>
            <w:tcW w:w="990" w:type="dxa"/>
          </w:tcPr>
          <w:p w14:paraId="24E9C068" w14:textId="77777777" w:rsidR="00D245AA" w:rsidRDefault="00000000">
            <w:pPr>
              <w:pStyle w:val="TAC"/>
            </w:pPr>
            <w:r>
              <w:t>RO</w:t>
            </w:r>
          </w:p>
        </w:tc>
        <w:tc>
          <w:tcPr>
            <w:tcW w:w="2970" w:type="dxa"/>
          </w:tcPr>
          <w:p w14:paraId="36871B51" w14:textId="77777777" w:rsidR="00D245AA" w:rsidRDefault="00000000">
            <w:pPr>
              <w:pStyle w:val="TAL"/>
              <w:jc w:val="left"/>
            </w:pPr>
            <w:r>
              <w:t xml:space="preserve">See clause 9.6.1.3 of </w:t>
            </w:r>
            <w:hyperlink w:anchor="X265a31bd79b370d6ad9fbecf643e6fa5b1c09d5">
              <w:r>
                <w:t>[1]</w:t>
              </w:r>
            </w:hyperlink>
            <w:r>
              <w:t>.</w:t>
            </w:r>
          </w:p>
        </w:tc>
      </w:tr>
      <w:tr w:rsidR="00D245AA" w14:paraId="7C5B74E9" w14:textId="77777777">
        <w:tc>
          <w:tcPr>
            <w:tcW w:w="2970" w:type="dxa"/>
          </w:tcPr>
          <w:p w14:paraId="5A383B58" w14:textId="77777777" w:rsidR="00D245AA" w:rsidRDefault="00000000">
            <w:pPr>
              <w:pStyle w:val="TAL"/>
              <w:jc w:val="left"/>
            </w:pPr>
            <w:r>
              <w:rPr>
                <w:i/>
                <w:iCs/>
              </w:rPr>
              <w:t>creationTime</w:t>
            </w:r>
          </w:p>
        </w:tc>
        <w:tc>
          <w:tcPr>
            <w:tcW w:w="990" w:type="dxa"/>
          </w:tcPr>
          <w:p w14:paraId="3A497AC2" w14:textId="77777777" w:rsidR="00D245AA" w:rsidRDefault="00000000">
            <w:pPr>
              <w:pStyle w:val="TAC"/>
            </w:pPr>
            <w:r>
              <w:t>1</w:t>
            </w:r>
          </w:p>
        </w:tc>
        <w:tc>
          <w:tcPr>
            <w:tcW w:w="990" w:type="dxa"/>
          </w:tcPr>
          <w:p w14:paraId="2FF72B83" w14:textId="77777777" w:rsidR="00D245AA" w:rsidRDefault="00000000">
            <w:pPr>
              <w:pStyle w:val="TAC"/>
            </w:pPr>
            <w:r>
              <w:t>RO</w:t>
            </w:r>
          </w:p>
        </w:tc>
        <w:tc>
          <w:tcPr>
            <w:tcW w:w="2970" w:type="dxa"/>
          </w:tcPr>
          <w:p w14:paraId="384CFB8F" w14:textId="77777777" w:rsidR="00D245AA" w:rsidRDefault="00000000">
            <w:pPr>
              <w:pStyle w:val="TAL"/>
              <w:jc w:val="left"/>
            </w:pPr>
            <w:r>
              <w:t xml:space="preserve">See clause 9.6.1.3 of </w:t>
            </w:r>
            <w:hyperlink w:anchor="X265a31bd79b370d6ad9fbecf643e6fa5b1c09d5">
              <w:r>
                <w:t>[1]</w:t>
              </w:r>
            </w:hyperlink>
            <w:r>
              <w:t>.</w:t>
            </w:r>
          </w:p>
        </w:tc>
      </w:tr>
      <w:tr w:rsidR="00D245AA" w14:paraId="21E10D8E" w14:textId="77777777">
        <w:tc>
          <w:tcPr>
            <w:tcW w:w="2970" w:type="dxa"/>
          </w:tcPr>
          <w:p w14:paraId="5BA11849" w14:textId="77777777" w:rsidR="00D245AA" w:rsidRDefault="00000000">
            <w:pPr>
              <w:pStyle w:val="TAL"/>
              <w:jc w:val="left"/>
            </w:pPr>
            <w:r>
              <w:rPr>
                <w:i/>
                <w:iCs/>
              </w:rPr>
              <w:t>labels</w:t>
            </w:r>
          </w:p>
        </w:tc>
        <w:tc>
          <w:tcPr>
            <w:tcW w:w="990" w:type="dxa"/>
          </w:tcPr>
          <w:p w14:paraId="4E2D9C48" w14:textId="77777777" w:rsidR="00D245AA" w:rsidRDefault="00000000">
            <w:pPr>
              <w:pStyle w:val="TAC"/>
            </w:pPr>
            <w:r>
              <w:t>1</w:t>
            </w:r>
          </w:p>
        </w:tc>
        <w:tc>
          <w:tcPr>
            <w:tcW w:w="990" w:type="dxa"/>
          </w:tcPr>
          <w:p w14:paraId="46D16859" w14:textId="77777777" w:rsidR="00D245AA" w:rsidRDefault="00000000">
            <w:pPr>
              <w:pStyle w:val="TAC"/>
            </w:pPr>
            <w:r>
              <w:t>RW</w:t>
            </w:r>
          </w:p>
        </w:tc>
        <w:tc>
          <w:tcPr>
            <w:tcW w:w="2970" w:type="dxa"/>
          </w:tcPr>
          <w:p w14:paraId="6A9CF146" w14:textId="77777777" w:rsidR="00D245AA" w:rsidRDefault="00000000">
            <w:pPr>
              <w:pStyle w:val="TAL"/>
              <w:jc w:val="left"/>
            </w:pPr>
            <w:r>
              <w:t xml:space="preserve">See clause 9.6.1.3 of </w:t>
            </w:r>
            <w:hyperlink w:anchor="X265a31bd79b370d6ad9fbecf643e6fa5b1c09d5">
              <w:r>
                <w:t>[1]</w:t>
              </w:r>
            </w:hyperlink>
            <w:r>
              <w:t>.</w:t>
            </w:r>
          </w:p>
        </w:tc>
      </w:tr>
      <w:tr w:rsidR="00D245AA" w14:paraId="6234D634" w14:textId="77777777">
        <w:tc>
          <w:tcPr>
            <w:tcW w:w="2970" w:type="dxa"/>
          </w:tcPr>
          <w:p w14:paraId="51D1D57B" w14:textId="77777777" w:rsidR="00D245AA" w:rsidRDefault="00000000">
            <w:pPr>
              <w:pStyle w:val="TAL"/>
              <w:jc w:val="left"/>
            </w:pPr>
            <w:r>
              <w:rPr>
                <w:i/>
                <w:iCs/>
              </w:rPr>
              <w:t>expirationTime</w:t>
            </w:r>
          </w:p>
        </w:tc>
        <w:tc>
          <w:tcPr>
            <w:tcW w:w="990" w:type="dxa"/>
          </w:tcPr>
          <w:p w14:paraId="79F7A1CD" w14:textId="77777777" w:rsidR="00D245AA" w:rsidRDefault="00000000">
            <w:pPr>
              <w:pStyle w:val="TAC"/>
            </w:pPr>
            <w:r>
              <w:t>1</w:t>
            </w:r>
          </w:p>
        </w:tc>
        <w:tc>
          <w:tcPr>
            <w:tcW w:w="990" w:type="dxa"/>
          </w:tcPr>
          <w:p w14:paraId="2C0738AC" w14:textId="77777777" w:rsidR="00D245AA" w:rsidRDefault="00000000">
            <w:pPr>
              <w:pStyle w:val="TAC"/>
            </w:pPr>
            <w:r>
              <w:t>WO</w:t>
            </w:r>
          </w:p>
        </w:tc>
        <w:tc>
          <w:tcPr>
            <w:tcW w:w="2970" w:type="dxa"/>
          </w:tcPr>
          <w:p w14:paraId="2C15FA6C" w14:textId="77777777" w:rsidR="00D245AA" w:rsidRDefault="00000000">
            <w:pPr>
              <w:pStyle w:val="TAL"/>
              <w:jc w:val="left"/>
            </w:pPr>
            <w:r>
              <w:t xml:space="preserve">See clause 9.6.1.3 of </w:t>
            </w:r>
            <w:hyperlink w:anchor="X265a31bd79b370d6ad9fbecf643e6fa5b1c09d5">
              <w:r>
                <w:t>[1]</w:t>
              </w:r>
            </w:hyperlink>
            <w:r>
              <w:t>.</w:t>
            </w:r>
          </w:p>
        </w:tc>
      </w:tr>
      <w:tr w:rsidR="00D245AA" w14:paraId="711FBCAC" w14:textId="77777777">
        <w:tc>
          <w:tcPr>
            <w:tcW w:w="2970" w:type="dxa"/>
          </w:tcPr>
          <w:p w14:paraId="200A61FC" w14:textId="77777777" w:rsidR="00D245AA" w:rsidRDefault="00000000">
            <w:pPr>
              <w:pStyle w:val="TAL"/>
              <w:jc w:val="left"/>
            </w:pPr>
            <w:r>
              <w:rPr>
                <w:i/>
                <w:iCs/>
              </w:rPr>
              <w:t>cmdID</w:t>
            </w:r>
          </w:p>
        </w:tc>
        <w:tc>
          <w:tcPr>
            <w:tcW w:w="990" w:type="dxa"/>
          </w:tcPr>
          <w:p w14:paraId="495DB2E6" w14:textId="77777777" w:rsidR="00D245AA" w:rsidRDefault="00000000">
            <w:pPr>
              <w:pStyle w:val="TAC"/>
            </w:pPr>
            <w:r>
              <w:t>1</w:t>
            </w:r>
          </w:p>
        </w:tc>
        <w:tc>
          <w:tcPr>
            <w:tcW w:w="990" w:type="dxa"/>
          </w:tcPr>
          <w:p w14:paraId="2AA4FDCB" w14:textId="77777777" w:rsidR="00D245AA" w:rsidRDefault="00000000">
            <w:pPr>
              <w:pStyle w:val="TAC"/>
            </w:pPr>
            <w:r>
              <w:t>RW</w:t>
            </w:r>
          </w:p>
        </w:tc>
        <w:tc>
          <w:tcPr>
            <w:tcW w:w="2970" w:type="dxa"/>
          </w:tcPr>
          <w:p w14:paraId="16A91F3A" w14:textId="77777777" w:rsidR="00D245AA" w:rsidRDefault="00000000">
            <w:pPr>
              <w:pStyle w:val="TAL"/>
              <w:jc w:val="left"/>
            </w:pPr>
            <w:r>
              <w:t xml:space="preserve">This attribute shall include a MEF-assigned identifier of a command issued by the MEF. See clause 8.3.9.1 of </w:t>
            </w:r>
            <w:hyperlink w:anchor="X43b58990f2b8fb6933d1a1555450410c613db3d">
              <w:r>
                <w:t>[2]</w:t>
              </w:r>
            </w:hyperlink>
            <w:r>
              <w:t xml:space="preserve"> for further details.</w:t>
            </w:r>
          </w:p>
        </w:tc>
      </w:tr>
      <w:tr w:rsidR="00D245AA" w14:paraId="0482953C" w14:textId="77777777">
        <w:tc>
          <w:tcPr>
            <w:tcW w:w="2970" w:type="dxa"/>
          </w:tcPr>
          <w:p w14:paraId="6996130F" w14:textId="77777777" w:rsidR="00D245AA" w:rsidRDefault="00000000">
            <w:pPr>
              <w:pStyle w:val="TAL"/>
              <w:jc w:val="left"/>
            </w:pPr>
            <w:r>
              <w:rPr>
                <w:i/>
                <w:iCs/>
              </w:rPr>
              <w:t>cmdDescription</w:t>
            </w:r>
          </w:p>
        </w:tc>
        <w:tc>
          <w:tcPr>
            <w:tcW w:w="990" w:type="dxa"/>
          </w:tcPr>
          <w:p w14:paraId="3D661AF7" w14:textId="77777777" w:rsidR="00D245AA" w:rsidRDefault="00000000">
            <w:pPr>
              <w:pStyle w:val="TAC"/>
            </w:pPr>
            <w:r>
              <w:t>1</w:t>
            </w:r>
          </w:p>
        </w:tc>
        <w:tc>
          <w:tcPr>
            <w:tcW w:w="990" w:type="dxa"/>
          </w:tcPr>
          <w:p w14:paraId="11253A85" w14:textId="77777777" w:rsidR="00D245AA" w:rsidRDefault="00000000">
            <w:pPr>
              <w:pStyle w:val="TAC"/>
            </w:pPr>
            <w:r>
              <w:t>RO</w:t>
            </w:r>
          </w:p>
        </w:tc>
        <w:tc>
          <w:tcPr>
            <w:tcW w:w="2970" w:type="dxa"/>
          </w:tcPr>
          <w:p w14:paraId="5C42AA0D" w14:textId="77777777" w:rsidR="00D245AA" w:rsidRDefault="00000000">
            <w:pPr>
              <w:pStyle w:val="TAL"/>
              <w:jc w:val="left"/>
            </w:pPr>
            <w:r>
              <w:t xml:space="preserve">This attribute provides the description of a command issued by the MEF to be executed by the MEF client. See clause 8.3.9.5 of </w:t>
            </w:r>
            <w:hyperlink w:anchor="X43b58990f2b8fb6933d1a1555450410c613db3d">
              <w:r>
                <w:t>[2]</w:t>
              </w:r>
            </w:hyperlink>
            <w:r>
              <w:t xml:space="preserve"> for further details.</w:t>
            </w:r>
          </w:p>
        </w:tc>
      </w:tr>
      <w:tr w:rsidR="00D245AA" w14:paraId="0C58F2FE" w14:textId="77777777">
        <w:tc>
          <w:tcPr>
            <w:tcW w:w="2970" w:type="dxa"/>
          </w:tcPr>
          <w:p w14:paraId="20A3D07A" w14:textId="77777777" w:rsidR="00D245AA" w:rsidRDefault="00000000">
            <w:pPr>
              <w:pStyle w:val="TAL"/>
              <w:jc w:val="left"/>
            </w:pPr>
            <w:r>
              <w:rPr>
                <w:i/>
                <w:iCs/>
              </w:rPr>
              <w:t>cmdStatusCode</w:t>
            </w:r>
          </w:p>
        </w:tc>
        <w:tc>
          <w:tcPr>
            <w:tcW w:w="990" w:type="dxa"/>
          </w:tcPr>
          <w:p w14:paraId="47819C35" w14:textId="77777777" w:rsidR="00D245AA" w:rsidRDefault="00000000">
            <w:pPr>
              <w:pStyle w:val="TAC"/>
            </w:pPr>
            <w:r>
              <w:t>1</w:t>
            </w:r>
          </w:p>
        </w:tc>
        <w:tc>
          <w:tcPr>
            <w:tcW w:w="990" w:type="dxa"/>
          </w:tcPr>
          <w:p w14:paraId="52526675" w14:textId="77777777" w:rsidR="00D245AA" w:rsidRDefault="00000000">
            <w:pPr>
              <w:pStyle w:val="TAC"/>
            </w:pPr>
            <w:r>
              <w:t>RW</w:t>
            </w:r>
          </w:p>
        </w:tc>
        <w:tc>
          <w:tcPr>
            <w:tcW w:w="2970" w:type="dxa"/>
          </w:tcPr>
          <w:p w14:paraId="3E31821A" w14:textId="77777777" w:rsidR="00D245AA" w:rsidRDefault="00000000">
            <w:pPr>
              <w:pStyle w:val="TAL"/>
              <w:jc w:val="left"/>
            </w:pPr>
            <w:r>
              <w:t xml:space="preserve">This attribute shall be used forthe status of the command issued by the MEF. See clause 8.3.9.6 of </w:t>
            </w:r>
            <w:hyperlink w:anchor="X43b58990f2b8fb6933d1a1555450410c613db3d">
              <w:r>
                <w:t>[2]</w:t>
              </w:r>
            </w:hyperlink>
            <w:r>
              <w:t xml:space="preserve"> for further details.</w:t>
            </w:r>
          </w:p>
        </w:tc>
      </w:tr>
    </w:tbl>
    <w:p w14:paraId="4B6EC20E" w14:textId="77777777" w:rsidR="00D245AA" w:rsidRDefault="00D245AA">
      <w:pPr>
        <w:spacing w:after="0"/>
      </w:pPr>
    </w:p>
    <w:p w14:paraId="73176D5F" w14:textId="77777777" w:rsidR="00D245AA" w:rsidRDefault="00000000">
      <w:pPr>
        <w:pStyle w:val="Heading1"/>
      </w:pPr>
      <w:bookmarkStart w:id="66" w:name="Xc2b066fafe07b8674cd96eb88bedfdaff14fa88"/>
      <w:bookmarkStart w:id="67" w:name="_Toc233984663"/>
      <w:bookmarkEnd w:id="62"/>
      <w:bookmarkEnd w:id="64"/>
      <w:r>
        <w:t>8</w:t>
      </w:r>
      <w:r>
        <w:tab/>
        <w:t>Resource-type specific procedures and definitions</w:t>
      </w:r>
      <w:bookmarkEnd w:id="67"/>
    </w:p>
    <w:p w14:paraId="64CBD0FE" w14:textId="77777777" w:rsidR="00D245AA" w:rsidRDefault="00000000">
      <w:pPr>
        <w:pStyle w:val="Heading2"/>
      </w:pPr>
      <w:bookmarkStart w:id="68" w:name="resource-type-mafbase-1"/>
      <w:bookmarkStart w:id="69" w:name="_Toc233984664"/>
      <w:r>
        <w:t>8.1</w:t>
      </w:r>
      <w:r>
        <w:tab/>
        <w:t>Resource Type &lt;MAFBase&gt;</w:t>
      </w:r>
      <w:bookmarkEnd w:id="69"/>
    </w:p>
    <w:p w14:paraId="7A1D874C" w14:textId="77777777" w:rsidR="00D245AA" w:rsidRDefault="00000000">
      <w:pPr>
        <w:pStyle w:val="Heading3"/>
      </w:pPr>
      <w:bookmarkStart w:id="70" w:name="introduction-2"/>
      <w:bookmarkStart w:id="71" w:name="_Toc233984665"/>
      <w:r>
        <w:t>8.1.1</w:t>
      </w:r>
      <w:r>
        <w:tab/>
        <w:t>Introduction</w:t>
      </w:r>
      <w:bookmarkEnd w:id="71"/>
    </w:p>
    <w:p w14:paraId="59DC6572" w14:textId="77777777" w:rsidR="00D245AA" w:rsidRDefault="00000000">
      <w:r>
        <w:t xml:space="preserve">A </w:t>
      </w:r>
      <w:r>
        <w:rPr>
          <w:i/>
          <w:iCs/>
        </w:rPr>
        <w:t>&lt;MAFBase&gt;</w:t>
      </w:r>
      <w:r>
        <w:t xml:space="preserve"> resource shall represent a MAF. This </w:t>
      </w:r>
      <w:r>
        <w:rPr>
          <w:i/>
          <w:iCs/>
        </w:rPr>
        <w:t>&lt;MAFBase&gt;</w:t>
      </w:r>
      <w:r>
        <w:t xml:space="preserve"> resource shall be the root for all the resources that are residing on the MAF.</w:t>
      </w:r>
    </w:p>
    <w:p w14:paraId="772CA366" w14:textId="77777777" w:rsidR="00D245AA" w:rsidRDefault="00000000">
      <w:pPr>
        <w:pStyle w:val="TH"/>
      </w:pPr>
      <w:r>
        <w:t xml:space="preserve">Table 8.1.1-1: Data Type Definition of </w:t>
      </w:r>
      <w:r>
        <w:rPr>
          <w:i/>
          <w:iCs/>
        </w:rPr>
        <w:t>&lt;MAFBase&gt;</w:t>
      </w:r>
    </w:p>
    <w:tbl>
      <w:tblPr>
        <w:tblStyle w:val="Table"/>
        <w:tblW w:w="0" w:type="auto"/>
        <w:tblLook w:val="0020" w:firstRow="1" w:lastRow="0" w:firstColumn="0" w:lastColumn="0" w:noHBand="0" w:noVBand="0"/>
        <w:tblCaption w:val="Table 8.1.1-1: Data Type Definition of &lt;MAFBase&gt;"/>
      </w:tblPr>
      <w:tblGrid>
        <w:gridCol w:w="1307"/>
        <w:gridCol w:w="2417"/>
        <w:gridCol w:w="616"/>
      </w:tblGrid>
      <w:tr w:rsidR="00D245AA" w14:paraId="3740A043"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068569DB" w14:textId="77777777" w:rsidR="00D245AA" w:rsidRDefault="00000000">
            <w:pPr>
              <w:pStyle w:val="TAH"/>
            </w:pPr>
            <w:r>
              <w:rPr>
                <w:b/>
              </w:rPr>
              <w:t>Data Type ID</w:t>
            </w:r>
          </w:p>
        </w:tc>
        <w:tc>
          <w:tcPr>
            <w:tcW w:w="0" w:type="auto"/>
          </w:tcPr>
          <w:p w14:paraId="473ABC51" w14:textId="77777777" w:rsidR="00D245AA" w:rsidRDefault="00000000">
            <w:pPr>
              <w:pStyle w:val="TAH"/>
            </w:pPr>
            <w:r>
              <w:rPr>
                <w:b/>
              </w:rPr>
              <w:t>File Name</w:t>
            </w:r>
          </w:p>
        </w:tc>
        <w:tc>
          <w:tcPr>
            <w:tcW w:w="0" w:type="auto"/>
          </w:tcPr>
          <w:p w14:paraId="33574D63" w14:textId="77777777" w:rsidR="00D245AA" w:rsidRDefault="00000000">
            <w:pPr>
              <w:pStyle w:val="TAH"/>
            </w:pPr>
            <w:r>
              <w:rPr>
                <w:b/>
              </w:rPr>
              <w:t>Note</w:t>
            </w:r>
          </w:p>
        </w:tc>
      </w:tr>
      <w:tr w:rsidR="00D245AA" w14:paraId="1D2918D0" w14:textId="77777777">
        <w:tc>
          <w:tcPr>
            <w:tcW w:w="0" w:type="auto"/>
          </w:tcPr>
          <w:p w14:paraId="45510740" w14:textId="77777777" w:rsidR="00D245AA" w:rsidRDefault="00000000">
            <w:pPr>
              <w:pStyle w:val="TAL"/>
              <w:jc w:val="left"/>
            </w:pPr>
            <w:r>
              <w:t>MAFBase</w:t>
            </w:r>
          </w:p>
        </w:tc>
        <w:tc>
          <w:tcPr>
            <w:tcW w:w="0" w:type="auto"/>
          </w:tcPr>
          <w:p w14:paraId="50900514" w14:textId="77777777" w:rsidR="00D245AA" w:rsidRDefault="00000000">
            <w:pPr>
              <w:pStyle w:val="TAL"/>
              <w:jc w:val="left"/>
            </w:pPr>
            <w:r>
              <w:t>SEC-MAFBase-v2_1_0.xsd</w:t>
            </w:r>
          </w:p>
        </w:tc>
        <w:tc>
          <w:tcPr>
            <w:tcW w:w="0" w:type="auto"/>
          </w:tcPr>
          <w:p w14:paraId="401FC082" w14:textId="77777777" w:rsidR="00D245AA" w:rsidRDefault="00D245AA">
            <w:pPr>
              <w:pStyle w:val="TAC"/>
            </w:pPr>
          </w:p>
        </w:tc>
      </w:tr>
    </w:tbl>
    <w:p w14:paraId="4CA9B862" w14:textId="77777777" w:rsidR="00D245AA" w:rsidRDefault="00D245AA">
      <w:pPr>
        <w:spacing w:after="0"/>
      </w:pPr>
    </w:p>
    <w:p w14:paraId="261352C2" w14:textId="77777777" w:rsidR="00D245AA" w:rsidRDefault="00000000">
      <w:r>
        <w:t xml:space="preserve">The </w:t>
      </w:r>
      <w:r>
        <w:rPr>
          <w:i/>
          <w:iCs/>
        </w:rPr>
        <w:t>&lt;MAFBase&gt;</w:t>
      </w:r>
      <w:r>
        <w:t xml:space="preserve"> resource has no resource</w:t>
      </w:r>
      <w:r>
        <w:noBreakHyphen/>
        <w:t>specific attributes.</w:t>
      </w:r>
    </w:p>
    <w:p w14:paraId="4E5A9712" w14:textId="77777777" w:rsidR="00D245AA" w:rsidRDefault="00000000">
      <w:pPr>
        <w:pStyle w:val="TH"/>
      </w:pPr>
      <w:r>
        <w:t xml:space="preserve">Table 8.1.1-2: Child resources of </w:t>
      </w:r>
      <w:r>
        <w:rPr>
          <w:i/>
          <w:iCs/>
        </w:rPr>
        <w:t>&lt;MAFBase&gt;</w:t>
      </w:r>
      <w:r>
        <w:t xml:space="preserve"> resource</w:t>
      </w:r>
    </w:p>
    <w:tbl>
      <w:tblPr>
        <w:tblStyle w:val="Table"/>
        <w:tblW w:w="5000" w:type="pct"/>
        <w:tblLayout w:type="fixed"/>
        <w:tblLook w:val="0020" w:firstRow="1" w:lastRow="0" w:firstColumn="0" w:lastColumn="0" w:noHBand="0" w:noVBand="0"/>
        <w:tblCaption w:val="Table 8.1.1-2: Child resources of &lt;MAFBase&gt; resource"/>
      </w:tblPr>
      <w:tblGrid>
        <w:gridCol w:w="3209"/>
        <w:gridCol w:w="1605"/>
        <w:gridCol w:w="1605"/>
        <w:gridCol w:w="3210"/>
      </w:tblGrid>
      <w:tr w:rsidR="00D245AA" w14:paraId="12B53E03"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04626908" w14:textId="77777777" w:rsidR="00D245AA" w:rsidRDefault="00000000">
            <w:pPr>
              <w:pStyle w:val="TAH"/>
            </w:pPr>
            <w:r>
              <w:rPr>
                <w:b/>
              </w:rPr>
              <w:t>Child Resource Type</w:t>
            </w:r>
          </w:p>
        </w:tc>
        <w:tc>
          <w:tcPr>
            <w:tcW w:w="1320" w:type="dxa"/>
          </w:tcPr>
          <w:p w14:paraId="4E640310" w14:textId="77777777" w:rsidR="00D245AA" w:rsidRDefault="00000000">
            <w:pPr>
              <w:pStyle w:val="TAH"/>
            </w:pPr>
            <w:r>
              <w:rPr>
                <w:b/>
              </w:rPr>
              <w:t>Child Resource Name</w:t>
            </w:r>
          </w:p>
        </w:tc>
        <w:tc>
          <w:tcPr>
            <w:tcW w:w="1320" w:type="dxa"/>
          </w:tcPr>
          <w:p w14:paraId="6DD66EA0" w14:textId="77777777" w:rsidR="00D245AA" w:rsidRDefault="00000000">
            <w:pPr>
              <w:pStyle w:val="TAH"/>
            </w:pPr>
            <w:r>
              <w:rPr>
                <w:b/>
              </w:rPr>
              <w:t>Multiplicity</w:t>
            </w:r>
          </w:p>
        </w:tc>
        <w:tc>
          <w:tcPr>
            <w:tcW w:w="2640" w:type="dxa"/>
          </w:tcPr>
          <w:p w14:paraId="565EECF4" w14:textId="77777777" w:rsidR="00D245AA" w:rsidRDefault="00000000">
            <w:pPr>
              <w:pStyle w:val="TAH"/>
            </w:pPr>
            <w:r>
              <w:rPr>
                <w:b/>
              </w:rPr>
              <w:t>Ref. to Resource Type Definition</w:t>
            </w:r>
          </w:p>
        </w:tc>
      </w:tr>
      <w:tr w:rsidR="00D245AA" w14:paraId="675AF97F" w14:textId="77777777">
        <w:tc>
          <w:tcPr>
            <w:tcW w:w="2640" w:type="dxa"/>
          </w:tcPr>
          <w:p w14:paraId="4E18A5BF" w14:textId="77777777" w:rsidR="00D245AA" w:rsidRDefault="00000000">
            <w:pPr>
              <w:pStyle w:val="TAL"/>
              <w:jc w:val="left"/>
            </w:pPr>
            <w:r>
              <w:rPr>
                <w:i/>
                <w:iCs/>
              </w:rPr>
              <w:t>&lt;mafClientReg&gt;</w:t>
            </w:r>
          </w:p>
        </w:tc>
        <w:tc>
          <w:tcPr>
            <w:tcW w:w="1320" w:type="dxa"/>
          </w:tcPr>
          <w:p w14:paraId="229B741E" w14:textId="77777777" w:rsidR="00D245AA" w:rsidRDefault="00000000">
            <w:pPr>
              <w:pStyle w:val="TAC"/>
            </w:pPr>
            <w:r>
              <w:t>[variable]</w:t>
            </w:r>
          </w:p>
        </w:tc>
        <w:tc>
          <w:tcPr>
            <w:tcW w:w="1320" w:type="dxa"/>
          </w:tcPr>
          <w:p w14:paraId="40C273AC" w14:textId="77777777" w:rsidR="00D245AA" w:rsidRDefault="00000000">
            <w:pPr>
              <w:pStyle w:val="TAC"/>
            </w:pPr>
            <w:r>
              <w:t>0..n</w:t>
            </w:r>
          </w:p>
        </w:tc>
        <w:tc>
          <w:tcPr>
            <w:tcW w:w="2640" w:type="dxa"/>
          </w:tcPr>
          <w:p w14:paraId="7EDC5FFA" w14:textId="77777777" w:rsidR="00D245AA" w:rsidRDefault="00000000">
            <w:pPr>
              <w:pStyle w:val="TAL"/>
              <w:jc w:val="left"/>
            </w:pPr>
            <w:r>
              <w:t>Clause 7.4</w:t>
            </w:r>
          </w:p>
        </w:tc>
      </w:tr>
      <w:tr w:rsidR="00D245AA" w14:paraId="577A0037" w14:textId="77777777">
        <w:tc>
          <w:tcPr>
            <w:tcW w:w="2640" w:type="dxa"/>
          </w:tcPr>
          <w:p w14:paraId="28226AC2" w14:textId="77777777" w:rsidR="00D245AA" w:rsidRDefault="00000000">
            <w:pPr>
              <w:pStyle w:val="TAL"/>
              <w:jc w:val="left"/>
            </w:pPr>
            <w:r>
              <w:rPr>
                <w:i/>
                <w:iCs/>
              </w:rPr>
              <w:t>&lt;symmKeyReg&gt;</w:t>
            </w:r>
          </w:p>
        </w:tc>
        <w:tc>
          <w:tcPr>
            <w:tcW w:w="1320" w:type="dxa"/>
          </w:tcPr>
          <w:p w14:paraId="4B66645A" w14:textId="77777777" w:rsidR="00D245AA" w:rsidRDefault="00000000">
            <w:pPr>
              <w:pStyle w:val="TAC"/>
            </w:pPr>
            <w:r>
              <w:t>[variable]</w:t>
            </w:r>
          </w:p>
        </w:tc>
        <w:tc>
          <w:tcPr>
            <w:tcW w:w="1320" w:type="dxa"/>
          </w:tcPr>
          <w:p w14:paraId="32249C4D" w14:textId="77777777" w:rsidR="00D245AA" w:rsidRDefault="00000000">
            <w:pPr>
              <w:pStyle w:val="TAC"/>
            </w:pPr>
            <w:r>
              <w:t>0..n</w:t>
            </w:r>
          </w:p>
        </w:tc>
        <w:tc>
          <w:tcPr>
            <w:tcW w:w="2640" w:type="dxa"/>
          </w:tcPr>
          <w:p w14:paraId="418CF403" w14:textId="77777777" w:rsidR="00D245AA" w:rsidRDefault="00000000">
            <w:pPr>
              <w:pStyle w:val="TAL"/>
              <w:jc w:val="left"/>
            </w:pPr>
            <w:r>
              <w:t>Clause 7.6</w:t>
            </w:r>
          </w:p>
        </w:tc>
      </w:tr>
    </w:tbl>
    <w:p w14:paraId="7E6711BF" w14:textId="77777777" w:rsidR="00D245AA" w:rsidRDefault="00D245AA">
      <w:pPr>
        <w:spacing w:after="0"/>
      </w:pPr>
    </w:p>
    <w:p w14:paraId="5320CF6F" w14:textId="77777777" w:rsidR="00D245AA" w:rsidRDefault="00000000">
      <w:pPr>
        <w:pStyle w:val="Heading3"/>
      </w:pPr>
      <w:bookmarkStart w:id="72" w:name="Xd91f2248ddfc9cf446cc6c6c0c63fa9ddfebecc"/>
      <w:bookmarkStart w:id="73" w:name="_Toc233984666"/>
      <w:bookmarkEnd w:id="66"/>
      <w:r>
        <w:t>8.1.2</w:t>
      </w:r>
      <w:r>
        <w:tab/>
        <w:t>&lt;MAFBase&gt; resource specific procedures on CRUD operations</w:t>
      </w:r>
      <w:bookmarkEnd w:id="73"/>
    </w:p>
    <w:p w14:paraId="2CC2C9B0" w14:textId="77777777" w:rsidR="00D245AA" w:rsidRDefault="00000000">
      <w:pPr>
        <w:pStyle w:val="Heading4"/>
      </w:pPr>
      <w:bookmarkStart w:id="74" w:name="create"/>
      <w:bookmarkStart w:id="75" w:name="_Toc233984667"/>
      <w:r>
        <w:t>8.1.2.1</w:t>
      </w:r>
      <w:r>
        <w:tab/>
        <w:t>Create</w:t>
      </w:r>
      <w:bookmarkEnd w:id="75"/>
    </w:p>
    <w:p w14:paraId="47C04226" w14:textId="77777777" w:rsidR="00D245AA" w:rsidRDefault="00000000">
      <w:r>
        <w:rPr>
          <w:b/>
          <w:bCs/>
        </w:rPr>
        <w:t>Originator:</w:t>
      </w:r>
    </w:p>
    <w:p w14:paraId="35B68425" w14:textId="77777777" w:rsidR="00D245AA" w:rsidRDefault="00000000">
      <w:r>
        <w:t xml:space="preserve">The </w:t>
      </w:r>
      <w:r>
        <w:rPr>
          <w:i/>
          <w:iCs/>
        </w:rPr>
        <w:t>&lt;MAFBase&gt;</w:t>
      </w:r>
      <w:r>
        <w:t xml:space="preserve"> resource shall not be created via API.</w:t>
      </w:r>
    </w:p>
    <w:p w14:paraId="35F85F33" w14:textId="77777777" w:rsidR="00D245AA" w:rsidRDefault="00000000">
      <w:r>
        <w:rPr>
          <w:b/>
          <w:bCs/>
        </w:rPr>
        <w:t>Receiver:</w:t>
      </w:r>
    </w:p>
    <w:p w14:paraId="1469069D" w14:textId="77777777" w:rsidR="00D245AA" w:rsidRDefault="00000000">
      <w:r>
        <w:t>Primitive specific operation on Recv</w:t>
      </w:r>
      <w:r>
        <w:noBreakHyphen/>
        <w:t>1.0 "Check the syntax of received message":</w:t>
      </w:r>
    </w:p>
    <w:p w14:paraId="1C2F7BC5" w14:textId="77777777" w:rsidR="00D245AA" w:rsidRDefault="00000000">
      <w:pPr>
        <w:pStyle w:val="BN"/>
        <w:numPr>
          <w:ilvl w:val="0"/>
          <w:numId w:val="23"/>
        </w:numPr>
      </w:pPr>
      <w:r>
        <w:t>If the request is received, the MAF shall execute the following steps in order:</w:t>
      </w:r>
    </w:p>
    <w:p w14:paraId="64ABFA06" w14:textId="77777777" w:rsidR="00D245AA" w:rsidRDefault="00000000">
      <w:pPr>
        <w:pStyle w:val="BL"/>
        <w:numPr>
          <w:ilvl w:val="1"/>
          <w:numId w:val="24"/>
        </w:numPr>
      </w:pPr>
      <w:r>
        <w:lastRenderedPageBreak/>
        <w:t xml:space="preserve">"Create an unsuccessful Response primitive" with the </w:t>
      </w:r>
      <w:r>
        <w:rPr>
          <w:b/>
          <w:bCs/>
          <w:i/>
          <w:iCs/>
        </w:rPr>
        <w:t>Response Status Code</w:t>
      </w:r>
      <w:r>
        <w:t xml:space="preserve"> indicating "OPERATION_NOT_ALLOWED" error.</w:t>
      </w:r>
    </w:p>
    <w:p w14:paraId="34A3A0A1" w14:textId="77777777" w:rsidR="00D245AA" w:rsidRDefault="00000000">
      <w:pPr>
        <w:pStyle w:val="BL"/>
        <w:numPr>
          <w:ilvl w:val="1"/>
          <w:numId w:val="24"/>
        </w:numPr>
      </w:pPr>
      <w:r>
        <w:t>"Send the Response primitive".</w:t>
      </w:r>
    </w:p>
    <w:p w14:paraId="04562246" w14:textId="77777777" w:rsidR="00D245AA" w:rsidRDefault="00000000">
      <w:pPr>
        <w:pStyle w:val="Heading4"/>
      </w:pPr>
      <w:bookmarkStart w:id="76" w:name="retrieve"/>
      <w:bookmarkStart w:id="77" w:name="_Toc233984668"/>
      <w:bookmarkEnd w:id="68"/>
      <w:r>
        <w:t>8.1.2.2</w:t>
      </w:r>
      <w:r>
        <w:tab/>
        <w:t>Retrieve</w:t>
      </w:r>
      <w:bookmarkEnd w:id="77"/>
    </w:p>
    <w:p w14:paraId="776D8C7A" w14:textId="77777777" w:rsidR="00D245AA" w:rsidRDefault="00000000">
      <w:r>
        <w:rPr>
          <w:b/>
          <w:bCs/>
        </w:rPr>
        <w:t>Originator:</w:t>
      </w:r>
    </w:p>
    <w:p w14:paraId="40B3153D"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5.1 and 6.</w:t>
      </w:r>
    </w:p>
    <w:p w14:paraId="314294CF" w14:textId="77777777" w:rsidR="00D245AA" w:rsidRDefault="00000000">
      <w:r>
        <w:rPr>
          <w:b/>
          <w:bCs/>
        </w:rPr>
        <w:t>Receiver:</w:t>
      </w:r>
    </w:p>
    <w:p w14:paraId="6253A642"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5.1 and 6, and performing the following step in the place of step Recv</w:t>
      </w:r>
      <w:r>
        <w:noBreakHyphen/>
        <w:t>6.3: "Check authorization of the Originator":</w:t>
      </w:r>
    </w:p>
    <w:p w14:paraId="3E1E22BE" w14:textId="77777777" w:rsidR="00D245AA" w:rsidRDefault="00000000">
      <w:r>
        <w:t>The Receiver shall allow all Originators to retrieve this resource.</w:t>
      </w:r>
    </w:p>
    <w:p w14:paraId="2527BB07" w14:textId="77777777" w:rsidR="00D245AA" w:rsidRDefault="00000000">
      <w:pPr>
        <w:pStyle w:val="Heading4"/>
      </w:pPr>
      <w:bookmarkStart w:id="78" w:name="update"/>
      <w:bookmarkStart w:id="79" w:name="_Toc233984669"/>
      <w:bookmarkEnd w:id="70"/>
      <w:r>
        <w:t>8.1.2.3</w:t>
      </w:r>
      <w:r>
        <w:tab/>
        <w:t>Update</w:t>
      </w:r>
      <w:bookmarkEnd w:id="79"/>
    </w:p>
    <w:p w14:paraId="003EB385" w14:textId="77777777" w:rsidR="00D245AA" w:rsidRDefault="00000000">
      <w:r>
        <w:rPr>
          <w:b/>
          <w:bCs/>
        </w:rPr>
        <w:t>Originator:</w:t>
      </w:r>
    </w:p>
    <w:p w14:paraId="00799CBC" w14:textId="77777777" w:rsidR="00D245AA" w:rsidRDefault="00000000">
      <w:r>
        <w:t xml:space="preserve">The </w:t>
      </w:r>
      <w:r>
        <w:rPr>
          <w:i/>
          <w:iCs/>
        </w:rPr>
        <w:t>&lt;MAFBase&gt;</w:t>
      </w:r>
      <w:r>
        <w:t xml:space="preserve"> resource shall not be updated via API.</w:t>
      </w:r>
    </w:p>
    <w:p w14:paraId="547E7A3D" w14:textId="77777777" w:rsidR="00D245AA" w:rsidRDefault="00000000">
      <w:r>
        <w:rPr>
          <w:b/>
          <w:bCs/>
        </w:rPr>
        <w:t>Receiver :</w:t>
      </w:r>
    </w:p>
    <w:p w14:paraId="1324693E" w14:textId="77777777" w:rsidR="00D245AA" w:rsidRDefault="00000000">
      <w:r>
        <w:t>Primitive specific operation on Recv</w:t>
      </w:r>
      <w:r>
        <w:noBreakHyphen/>
        <w:t>1.0 "Check the syntax of received message":</w:t>
      </w:r>
    </w:p>
    <w:p w14:paraId="76E61D60" w14:textId="77777777" w:rsidR="00D245AA" w:rsidRDefault="00000000">
      <w:pPr>
        <w:pStyle w:val="BN"/>
        <w:numPr>
          <w:ilvl w:val="0"/>
          <w:numId w:val="25"/>
        </w:numPr>
      </w:pPr>
      <w:r>
        <w:t>If the request is received, the MAF shall execute the following steps in order:</w:t>
      </w:r>
    </w:p>
    <w:p w14:paraId="7501F25E" w14:textId="77777777" w:rsidR="00D245AA" w:rsidRDefault="00000000">
      <w:pPr>
        <w:pStyle w:val="BL"/>
        <w:numPr>
          <w:ilvl w:val="1"/>
          <w:numId w:val="26"/>
        </w:numPr>
      </w:pPr>
      <w:r>
        <w:t>"Create an unsuccessful Response primitive" with the Response Status Code indicating "OPERATION_NOT_ALLOWED" error.</w:t>
      </w:r>
    </w:p>
    <w:p w14:paraId="66BC0226" w14:textId="77777777" w:rsidR="00D245AA" w:rsidRDefault="00000000">
      <w:pPr>
        <w:pStyle w:val="BL"/>
        <w:numPr>
          <w:ilvl w:val="1"/>
          <w:numId w:val="26"/>
        </w:numPr>
      </w:pPr>
      <w:r>
        <w:t>"Send the Response primitive".</w:t>
      </w:r>
    </w:p>
    <w:p w14:paraId="55AB4B56" w14:textId="77777777" w:rsidR="00D245AA" w:rsidRDefault="00000000">
      <w:pPr>
        <w:pStyle w:val="Heading4"/>
      </w:pPr>
      <w:bookmarkStart w:id="80" w:name="delete"/>
      <w:bookmarkStart w:id="81" w:name="_Toc233984670"/>
      <w:bookmarkEnd w:id="72"/>
      <w:r>
        <w:t>8.1.2.4</w:t>
      </w:r>
      <w:r>
        <w:tab/>
        <w:t>Delete</w:t>
      </w:r>
      <w:bookmarkEnd w:id="81"/>
    </w:p>
    <w:p w14:paraId="277612C9" w14:textId="77777777" w:rsidR="00D245AA" w:rsidRDefault="00000000">
      <w:r>
        <w:rPr>
          <w:b/>
          <w:bCs/>
        </w:rPr>
        <w:t>Originator:</w:t>
      </w:r>
    </w:p>
    <w:p w14:paraId="77BB7C1D" w14:textId="77777777" w:rsidR="00D245AA" w:rsidRDefault="00000000">
      <w:r>
        <w:t>The &lt;MAFBase&gt; resource shall not be deleted via API.</w:t>
      </w:r>
    </w:p>
    <w:p w14:paraId="6E954F3B" w14:textId="77777777" w:rsidR="00D245AA" w:rsidRDefault="00000000">
      <w:r>
        <w:rPr>
          <w:b/>
          <w:bCs/>
        </w:rPr>
        <w:t>Receiver :</w:t>
      </w:r>
    </w:p>
    <w:p w14:paraId="710D7D72" w14:textId="77777777" w:rsidR="00D245AA" w:rsidRDefault="00000000">
      <w:r>
        <w:t>Primitive specific operation on Recv</w:t>
      </w:r>
      <w:r>
        <w:noBreakHyphen/>
        <w:t>1.0 "Check the syntax of received message":</w:t>
      </w:r>
    </w:p>
    <w:p w14:paraId="2D9277B9" w14:textId="77777777" w:rsidR="00D245AA" w:rsidRDefault="00000000">
      <w:pPr>
        <w:pStyle w:val="BN"/>
        <w:numPr>
          <w:ilvl w:val="0"/>
          <w:numId w:val="27"/>
        </w:numPr>
      </w:pPr>
      <w:r>
        <w:t>If the request is received, the MAF shall execute the following steps in order:</w:t>
      </w:r>
    </w:p>
    <w:p w14:paraId="6707D10B" w14:textId="77777777" w:rsidR="00D245AA" w:rsidRDefault="00000000">
      <w:pPr>
        <w:pStyle w:val="BL"/>
        <w:numPr>
          <w:ilvl w:val="1"/>
          <w:numId w:val="28"/>
        </w:numPr>
      </w:pPr>
      <w:r>
        <w:t xml:space="preserve">"Create an unsuccessful Response primitive" with the </w:t>
      </w:r>
      <w:r>
        <w:rPr>
          <w:b/>
          <w:bCs/>
          <w:i/>
          <w:iCs/>
        </w:rPr>
        <w:t>Response Status Code</w:t>
      </w:r>
      <w:r>
        <w:t xml:space="preserve"> indicating "OPERATION_NOT_ALLOWED" error.</w:t>
      </w:r>
    </w:p>
    <w:p w14:paraId="31EB6EDC" w14:textId="77777777" w:rsidR="00D245AA" w:rsidRDefault="00000000">
      <w:pPr>
        <w:pStyle w:val="BL"/>
        <w:numPr>
          <w:ilvl w:val="1"/>
          <w:numId w:val="28"/>
        </w:numPr>
      </w:pPr>
      <w:r>
        <w:t>"Send the Response primitive".</w:t>
      </w:r>
    </w:p>
    <w:p w14:paraId="3008BBEC" w14:textId="77777777" w:rsidR="00D245AA" w:rsidRDefault="00000000">
      <w:pPr>
        <w:pStyle w:val="Heading2"/>
      </w:pPr>
      <w:bookmarkStart w:id="82" w:name="resource-type-mefbase-1"/>
      <w:bookmarkStart w:id="83" w:name="_Toc233984671"/>
      <w:bookmarkEnd w:id="74"/>
      <w:bookmarkEnd w:id="76"/>
      <w:bookmarkEnd w:id="78"/>
      <w:r>
        <w:t>8.2</w:t>
      </w:r>
      <w:r>
        <w:tab/>
        <w:t>Resource Type &lt;MEFBase&gt;</w:t>
      </w:r>
      <w:bookmarkEnd w:id="83"/>
    </w:p>
    <w:p w14:paraId="5A1E29F2" w14:textId="77777777" w:rsidR="00D245AA" w:rsidRDefault="00000000">
      <w:pPr>
        <w:pStyle w:val="Heading3"/>
      </w:pPr>
      <w:bookmarkStart w:id="84" w:name="introduction-3"/>
      <w:bookmarkStart w:id="85" w:name="_Toc233984672"/>
      <w:r>
        <w:t>8.2.1</w:t>
      </w:r>
      <w:r>
        <w:tab/>
        <w:t>Introduction</w:t>
      </w:r>
      <w:bookmarkEnd w:id="85"/>
    </w:p>
    <w:p w14:paraId="523C0141" w14:textId="77777777" w:rsidR="00D245AA" w:rsidRDefault="00000000">
      <w:r>
        <w:t xml:space="preserve">A </w:t>
      </w:r>
      <w:r>
        <w:rPr>
          <w:i/>
          <w:iCs/>
        </w:rPr>
        <w:t>&lt;MEFBase&gt;</w:t>
      </w:r>
      <w:r>
        <w:t xml:space="preserve"> resource shall represent a MEF. This </w:t>
      </w:r>
      <w:r>
        <w:rPr>
          <w:i/>
          <w:iCs/>
        </w:rPr>
        <w:t>&lt;MEFBase&gt;</w:t>
      </w:r>
      <w:r>
        <w:t xml:space="preserve"> resource shall be the root for all the resources that are residing on the MEF.</w:t>
      </w:r>
    </w:p>
    <w:p w14:paraId="6308FA5F" w14:textId="77777777" w:rsidR="00D245AA" w:rsidRDefault="00000000">
      <w:pPr>
        <w:pStyle w:val="TH"/>
      </w:pPr>
      <w:r>
        <w:lastRenderedPageBreak/>
        <w:t xml:space="preserve">Table 8.2.1-1: Data Type Definition of </w:t>
      </w:r>
      <w:r>
        <w:rPr>
          <w:i/>
          <w:iCs/>
        </w:rPr>
        <w:t>&lt;MEFBase&gt;</w:t>
      </w:r>
    </w:p>
    <w:tbl>
      <w:tblPr>
        <w:tblStyle w:val="Table"/>
        <w:tblW w:w="0" w:type="auto"/>
        <w:tblLook w:val="0020" w:firstRow="1" w:lastRow="0" w:firstColumn="0" w:lastColumn="0" w:noHBand="0" w:noVBand="0"/>
        <w:tblCaption w:val="Table 8.2.1-1: Data Type Definition of &lt;MEFBase&gt;"/>
      </w:tblPr>
      <w:tblGrid>
        <w:gridCol w:w="1307"/>
        <w:gridCol w:w="2417"/>
        <w:gridCol w:w="616"/>
      </w:tblGrid>
      <w:tr w:rsidR="00D245AA" w14:paraId="4921038D"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6A79ED98" w14:textId="77777777" w:rsidR="00D245AA" w:rsidRDefault="00000000">
            <w:pPr>
              <w:pStyle w:val="TAH"/>
            </w:pPr>
            <w:r>
              <w:rPr>
                <w:b/>
              </w:rPr>
              <w:t>Data Type ID</w:t>
            </w:r>
          </w:p>
        </w:tc>
        <w:tc>
          <w:tcPr>
            <w:tcW w:w="0" w:type="auto"/>
          </w:tcPr>
          <w:p w14:paraId="629CCD50" w14:textId="77777777" w:rsidR="00D245AA" w:rsidRDefault="00000000">
            <w:pPr>
              <w:pStyle w:val="TAH"/>
            </w:pPr>
            <w:r>
              <w:rPr>
                <w:b/>
              </w:rPr>
              <w:t>File Name</w:t>
            </w:r>
          </w:p>
        </w:tc>
        <w:tc>
          <w:tcPr>
            <w:tcW w:w="0" w:type="auto"/>
          </w:tcPr>
          <w:p w14:paraId="347D61E3" w14:textId="77777777" w:rsidR="00D245AA" w:rsidRDefault="00000000">
            <w:pPr>
              <w:pStyle w:val="TAH"/>
            </w:pPr>
            <w:r>
              <w:rPr>
                <w:b/>
              </w:rPr>
              <w:t>Note</w:t>
            </w:r>
          </w:p>
        </w:tc>
      </w:tr>
      <w:tr w:rsidR="00D245AA" w14:paraId="51ED4B68" w14:textId="77777777">
        <w:tc>
          <w:tcPr>
            <w:tcW w:w="0" w:type="auto"/>
          </w:tcPr>
          <w:p w14:paraId="12921A02" w14:textId="77777777" w:rsidR="00D245AA" w:rsidRDefault="00000000">
            <w:pPr>
              <w:pStyle w:val="TAL"/>
              <w:jc w:val="left"/>
            </w:pPr>
            <w:r>
              <w:t>MEFBase</w:t>
            </w:r>
          </w:p>
        </w:tc>
        <w:tc>
          <w:tcPr>
            <w:tcW w:w="0" w:type="auto"/>
          </w:tcPr>
          <w:p w14:paraId="09FC73C8" w14:textId="77777777" w:rsidR="00D245AA" w:rsidRDefault="00000000">
            <w:pPr>
              <w:pStyle w:val="TAL"/>
              <w:jc w:val="left"/>
            </w:pPr>
            <w:r>
              <w:t>SEC-MEFBase-v2_1_0.xsd</w:t>
            </w:r>
          </w:p>
        </w:tc>
        <w:tc>
          <w:tcPr>
            <w:tcW w:w="0" w:type="auto"/>
          </w:tcPr>
          <w:p w14:paraId="34F263D9" w14:textId="77777777" w:rsidR="00D245AA" w:rsidRDefault="00D245AA">
            <w:pPr>
              <w:pStyle w:val="TAC"/>
            </w:pPr>
          </w:p>
        </w:tc>
      </w:tr>
    </w:tbl>
    <w:p w14:paraId="1772AAE0" w14:textId="77777777" w:rsidR="00D245AA" w:rsidRDefault="00D245AA">
      <w:pPr>
        <w:spacing w:after="0"/>
      </w:pPr>
    </w:p>
    <w:p w14:paraId="251221E7" w14:textId="77777777" w:rsidR="00D245AA" w:rsidRDefault="00000000">
      <w:r>
        <w:t xml:space="preserve">The </w:t>
      </w:r>
      <w:r>
        <w:rPr>
          <w:i/>
          <w:iCs/>
        </w:rPr>
        <w:t>&lt;MEFBase&gt;</w:t>
      </w:r>
      <w:r>
        <w:t xml:space="preserve"> resource has no resource</w:t>
      </w:r>
      <w:r>
        <w:noBreakHyphen/>
        <w:t>specific attributes.</w:t>
      </w:r>
    </w:p>
    <w:p w14:paraId="43AB5C2E" w14:textId="77777777" w:rsidR="00D245AA" w:rsidRDefault="00000000">
      <w:pPr>
        <w:pStyle w:val="TH"/>
      </w:pPr>
      <w:r>
        <w:t xml:space="preserve">Table 8.2.1-2 : Child resources of </w:t>
      </w:r>
      <w:r>
        <w:rPr>
          <w:i/>
          <w:iCs/>
        </w:rPr>
        <w:t>&lt;MEFBase&gt;</w:t>
      </w:r>
      <w:r>
        <w:t xml:space="preserve"> resource</w:t>
      </w:r>
    </w:p>
    <w:tbl>
      <w:tblPr>
        <w:tblStyle w:val="Table"/>
        <w:tblW w:w="5000" w:type="pct"/>
        <w:tblLayout w:type="fixed"/>
        <w:tblLook w:val="0020" w:firstRow="1" w:lastRow="0" w:firstColumn="0" w:lastColumn="0" w:noHBand="0" w:noVBand="0"/>
        <w:tblCaption w:val="Table 8.2.1-2 : Child resources of &lt;MEFBase&gt; resource"/>
      </w:tblPr>
      <w:tblGrid>
        <w:gridCol w:w="3209"/>
        <w:gridCol w:w="1605"/>
        <w:gridCol w:w="1605"/>
        <w:gridCol w:w="3210"/>
      </w:tblGrid>
      <w:tr w:rsidR="00D245AA" w14:paraId="47ABCB4B"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1FFC3292" w14:textId="77777777" w:rsidR="00D245AA" w:rsidRDefault="00000000">
            <w:pPr>
              <w:pStyle w:val="TAH"/>
            </w:pPr>
            <w:r>
              <w:rPr>
                <w:b/>
              </w:rPr>
              <w:t>Child Resource Type</w:t>
            </w:r>
          </w:p>
        </w:tc>
        <w:tc>
          <w:tcPr>
            <w:tcW w:w="1320" w:type="dxa"/>
          </w:tcPr>
          <w:p w14:paraId="292CC70F" w14:textId="77777777" w:rsidR="00D245AA" w:rsidRDefault="00000000">
            <w:pPr>
              <w:pStyle w:val="TAH"/>
            </w:pPr>
            <w:r>
              <w:rPr>
                <w:b/>
              </w:rPr>
              <w:t>Child Resource Name</w:t>
            </w:r>
          </w:p>
        </w:tc>
        <w:tc>
          <w:tcPr>
            <w:tcW w:w="1320" w:type="dxa"/>
          </w:tcPr>
          <w:p w14:paraId="35DD50E2" w14:textId="77777777" w:rsidR="00D245AA" w:rsidRDefault="00000000">
            <w:pPr>
              <w:pStyle w:val="TAH"/>
            </w:pPr>
            <w:r>
              <w:rPr>
                <w:b/>
              </w:rPr>
              <w:t>Multiplicity</w:t>
            </w:r>
          </w:p>
        </w:tc>
        <w:tc>
          <w:tcPr>
            <w:tcW w:w="2640" w:type="dxa"/>
          </w:tcPr>
          <w:p w14:paraId="0674BE0E" w14:textId="77777777" w:rsidR="00D245AA" w:rsidRDefault="00000000">
            <w:pPr>
              <w:pStyle w:val="TAH"/>
            </w:pPr>
            <w:r>
              <w:rPr>
                <w:b/>
              </w:rPr>
              <w:t>Ref. to Resource Type Definition</w:t>
            </w:r>
          </w:p>
        </w:tc>
      </w:tr>
      <w:tr w:rsidR="00D245AA" w14:paraId="25304A65" w14:textId="77777777">
        <w:tc>
          <w:tcPr>
            <w:tcW w:w="2640" w:type="dxa"/>
          </w:tcPr>
          <w:p w14:paraId="24A2DC88" w14:textId="77777777" w:rsidR="00D245AA" w:rsidRDefault="00000000">
            <w:pPr>
              <w:pStyle w:val="TAL"/>
              <w:jc w:val="left"/>
            </w:pPr>
            <w:r>
              <w:rPr>
                <w:i/>
                <w:iCs/>
              </w:rPr>
              <w:t>&lt;mefClientReg&gt;</w:t>
            </w:r>
          </w:p>
        </w:tc>
        <w:tc>
          <w:tcPr>
            <w:tcW w:w="1320" w:type="dxa"/>
          </w:tcPr>
          <w:p w14:paraId="16F3108B" w14:textId="77777777" w:rsidR="00D245AA" w:rsidRDefault="00000000">
            <w:pPr>
              <w:pStyle w:val="TAC"/>
            </w:pPr>
            <w:r>
              <w:t>[variable]</w:t>
            </w:r>
          </w:p>
        </w:tc>
        <w:tc>
          <w:tcPr>
            <w:tcW w:w="1320" w:type="dxa"/>
          </w:tcPr>
          <w:p w14:paraId="05CE74C0" w14:textId="77777777" w:rsidR="00D245AA" w:rsidRDefault="00000000">
            <w:pPr>
              <w:pStyle w:val="TAC"/>
            </w:pPr>
            <w:r>
              <w:t>0..n</w:t>
            </w:r>
          </w:p>
        </w:tc>
        <w:tc>
          <w:tcPr>
            <w:tcW w:w="2640" w:type="dxa"/>
          </w:tcPr>
          <w:p w14:paraId="5C618B77" w14:textId="77777777" w:rsidR="00D245AA" w:rsidRDefault="00000000">
            <w:pPr>
              <w:pStyle w:val="TAL"/>
              <w:jc w:val="left"/>
            </w:pPr>
            <w:r>
              <w:t>Clause 7.5</w:t>
            </w:r>
          </w:p>
        </w:tc>
      </w:tr>
      <w:tr w:rsidR="00D245AA" w14:paraId="76069E4D" w14:textId="77777777">
        <w:tc>
          <w:tcPr>
            <w:tcW w:w="2640" w:type="dxa"/>
          </w:tcPr>
          <w:p w14:paraId="48A2C953" w14:textId="77777777" w:rsidR="00D245AA" w:rsidRDefault="00000000">
            <w:pPr>
              <w:pStyle w:val="TAL"/>
              <w:jc w:val="left"/>
            </w:pPr>
            <w:r>
              <w:rPr>
                <w:i/>
                <w:iCs/>
              </w:rPr>
              <w:t>&lt;symmKeyReg&gt;</w:t>
            </w:r>
          </w:p>
        </w:tc>
        <w:tc>
          <w:tcPr>
            <w:tcW w:w="1320" w:type="dxa"/>
          </w:tcPr>
          <w:p w14:paraId="28125DAE" w14:textId="77777777" w:rsidR="00D245AA" w:rsidRDefault="00000000">
            <w:pPr>
              <w:pStyle w:val="TAC"/>
            </w:pPr>
            <w:r>
              <w:t>[variable]</w:t>
            </w:r>
          </w:p>
        </w:tc>
        <w:tc>
          <w:tcPr>
            <w:tcW w:w="1320" w:type="dxa"/>
          </w:tcPr>
          <w:p w14:paraId="63A09E98" w14:textId="77777777" w:rsidR="00D245AA" w:rsidRDefault="00000000">
            <w:pPr>
              <w:pStyle w:val="TAC"/>
            </w:pPr>
            <w:r>
              <w:t>0..n</w:t>
            </w:r>
          </w:p>
        </w:tc>
        <w:tc>
          <w:tcPr>
            <w:tcW w:w="2640" w:type="dxa"/>
          </w:tcPr>
          <w:p w14:paraId="23F12AE0" w14:textId="77777777" w:rsidR="00D245AA" w:rsidRDefault="00000000">
            <w:pPr>
              <w:pStyle w:val="TAL"/>
              <w:jc w:val="left"/>
            </w:pPr>
            <w:r>
              <w:t>Clause 7.6</w:t>
            </w:r>
          </w:p>
        </w:tc>
      </w:tr>
    </w:tbl>
    <w:p w14:paraId="76F3E263" w14:textId="77777777" w:rsidR="00D245AA" w:rsidRDefault="00D245AA">
      <w:pPr>
        <w:spacing w:after="0"/>
      </w:pPr>
    </w:p>
    <w:p w14:paraId="0540D7E5" w14:textId="77777777" w:rsidR="00D245AA" w:rsidRDefault="00000000">
      <w:pPr>
        <w:pStyle w:val="Heading3"/>
      </w:pPr>
      <w:bookmarkStart w:id="86" w:name="Xb9a361b598fa189f08270e875d481175656a1cc"/>
      <w:bookmarkStart w:id="87" w:name="_Toc233984673"/>
      <w:bookmarkEnd w:id="80"/>
      <w:r>
        <w:t>8.2.2</w:t>
      </w:r>
      <w:r>
        <w:tab/>
        <w:t>&lt;MEFBase&gt; resource specific procedures on CRUD operations</w:t>
      </w:r>
      <w:bookmarkEnd w:id="87"/>
    </w:p>
    <w:p w14:paraId="23A71D46" w14:textId="77777777" w:rsidR="00D245AA" w:rsidRDefault="00000000">
      <w:pPr>
        <w:pStyle w:val="Heading4"/>
      </w:pPr>
      <w:bookmarkStart w:id="88" w:name="create-1"/>
      <w:bookmarkStart w:id="89" w:name="_Toc233984674"/>
      <w:r>
        <w:t>8.2.2.1</w:t>
      </w:r>
      <w:r>
        <w:tab/>
        <w:t>Create</w:t>
      </w:r>
      <w:bookmarkEnd w:id="89"/>
    </w:p>
    <w:p w14:paraId="5D1AB8EE" w14:textId="77777777" w:rsidR="00D245AA" w:rsidRDefault="00000000">
      <w:r>
        <w:rPr>
          <w:b/>
          <w:bCs/>
        </w:rPr>
        <w:t>Originator:</w:t>
      </w:r>
    </w:p>
    <w:p w14:paraId="65356CA2" w14:textId="77777777" w:rsidR="00D245AA" w:rsidRDefault="00000000">
      <w:r>
        <w:t xml:space="preserve">The </w:t>
      </w:r>
      <w:r>
        <w:rPr>
          <w:i/>
          <w:iCs/>
        </w:rPr>
        <w:t>&lt;MEFBase&gt;</w:t>
      </w:r>
      <w:r>
        <w:t xml:space="preserve"> resource shall not be created via API.</w:t>
      </w:r>
    </w:p>
    <w:p w14:paraId="4D956B73" w14:textId="77777777" w:rsidR="00D245AA" w:rsidRDefault="00000000">
      <w:r>
        <w:rPr>
          <w:b/>
          <w:bCs/>
        </w:rPr>
        <w:t>Receiver:</w:t>
      </w:r>
    </w:p>
    <w:p w14:paraId="78480A7E" w14:textId="77777777" w:rsidR="00D245AA" w:rsidRDefault="00000000">
      <w:r>
        <w:t>Primitive specific operation on Recv</w:t>
      </w:r>
      <w:r>
        <w:noBreakHyphen/>
        <w:t>1.0 "Check the syntax of received message":</w:t>
      </w:r>
    </w:p>
    <w:p w14:paraId="7EC77D4E" w14:textId="77777777" w:rsidR="00D245AA" w:rsidRDefault="00000000">
      <w:pPr>
        <w:pStyle w:val="BN"/>
        <w:numPr>
          <w:ilvl w:val="0"/>
          <w:numId w:val="29"/>
        </w:numPr>
      </w:pPr>
      <w:r>
        <w:t>If the request is received, the MEF shall execute the following steps in order:</w:t>
      </w:r>
    </w:p>
    <w:p w14:paraId="461F0B01" w14:textId="77777777" w:rsidR="00D245AA" w:rsidRDefault="00000000">
      <w:pPr>
        <w:pStyle w:val="BL"/>
        <w:numPr>
          <w:ilvl w:val="1"/>
          <w:numId w:val="30"/>
        </w:numPr>
      </w:pPr>
      <w:r>
        <w:t xml:space="preserve">"Create an unsuccessful Response primitive" with the </w:t>
      </w:r>
      <w:r>
        <w:rPr>
          <w:b/>
          <w:bCs/>
          <w:i/>
          <w:iCs/>
        </w:rPr>
        <w:t>Response Status Code</w:t>
      </w:r>
      <w:r>
        <w:t xml:space="preserve"> indicating "OPERATION_NOT_ALLOWED" error.</w:t>
      </w:r>
    </w:p>
    <w:p w14:paraId="2FF5EDF8" w14:textId="77777777" w:rsidR="00D245AA" w:rsidRDefault="00000000">
      <w:pPr>
        <w:pStyle w:val="BL"/>
        <w:numPr>
          <w:ilvl w:val="1"/>
          <w:numId w:val="30"/>
        </w:numPr>
      </w:pPr>
      <w:r>
        <w:t>"Send the Response primitive".</w:t>
      </w:r>
    </w:p>
    <w:p w14:paraId="08B71D50" w14:textId="77777777" w:rsidR="00D245AA" w:rsidRDefault="00000000">
      <w:pPr>
        <w:pStyle w:val="Heading4"/>
      </w:pPr>
      <w:bookmarkStart w:id="90" w:name="retrieve-1"/>
      <w:bookmarkStart w:id="91" w:name="_Toc233984675"/>
      <w:bookmarkEnd w:id="82"/>
      <w:r>
        <w:t>8.2.2.2</w:t>
      </w:r>
      <w:r>
        <w:tab/>
        <w:t>Retrieve</w:t>
      </w:r>
      <w:bookmarkEnd w:id="91"/>
    </w:p>
    <w:p w14:paraId="73EC2DD9" w14:textId="77777777" w:rsidR="00D245AA" w:rsidRDefault="00000000">
      <w:r>
        <w:rPr>
          <w:b/>
          <w:bCs/>
        </w:rPr>
        <w:t>Originator:</w:t>
      </w:r>
    </w:p>
    <w:p w14:paraId="46A7C8FB"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5.2 and 6.</w:t>
      </w:r>
    </w:p>
    <w:p w14:paraId="2DD61549" w14:textId="77777777" w:rsidR="00D245AA" w:rsidRDefault="00000000">
      <w:r>
        <w:rPr>
          <w:b/>
          <w:bCs/>
        </w:rPr>
        <w:t>Receiver:</w:t>
      </w:r>
    </w:p>
    <w:p w14:paraId="08FB4BAB"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 and 6, and performing the following step in the place of step Recv</w:t>
      </w:r>
      <w:r>
        <w:noBreakHyphen/>
        <w:t>6.3: "Check authorization of the Originator":</w:t>
      </w:r>
    </w:p>
    <w:p w14:paraId="2B9290CD" w14:textId="77777777" w:rsidR="00D245AA" w:rsidRDefault="00000000">
      <w:pPr>
        <w:pStyle w:val="BN"/>
        <w:numPr>
          <w:ilvl w:val="0"/>
          <w:numId w:val="31"/>
        </w:numPr>
      </w:pPr>
      <w:r>
        <w:t>The Receiver shall allow all Originators to retrieve this resource.</w:t>
      </w:r>
    </w:p>
    <w:p w14:paraId="30C9CC5C" w14:textId="77777777" w:rsidR="00D245AA" w:rsidRDefault="00000000">
      <w:pPr>
        <w:pStyle w:val="Heading4"/>
      </w:pPr>
      <w:bookmarkStart w:id="92" w:name="update-1"/>
      <w:bookmarkStart w:id="93" w:name="_Toc233984676"/>
      <w:bookmarkEnd w:id="84"/>
      <w:r>
        <w:t>8.2.2.3</w:t>
      </w:r>
      <w:r>
        <w:tab/>
        <w:t>Update</w:t>
      </w:r>
      <w:bookmarkEnd w:id="93"/>
    </w:p>
    <w:p w14:paraId="48B1AEA0" w14:textId="77777777" w:rsidR="00D245AA" w:rsidRDefault="00000000">
      <w:r>
        <w:rPr>
          <w:b/>
          <w:bCs/>
        </w:rPr>
        <w:t>Originator:</w:t>
      </w:r>
    </w:p>
    <w:p w14:paraId="63851BB8" w14:textId="77777777" w:rsidR="00D245AA" w:rsidRDefault="00000000">
      <w:r>
        <w:t xml:space="preserve">The </w:t>
      </w:r>
      <w:r>
        <w:rPr>
          <w:i/>
          <w:iCs/>
        </w:rPr>
        <w:t>&lt;MEFBase&gt;</w:t>
      </w:r>
      <w:r>
        <w:t xml:space="preserve"> resource shall not be updated via API.</w:t>
      </w:r>
    </w:p>
    <w:p w14:paraId="04855BC2" w14:textId="77777777" w:rsidR="00D245AA" w:rsidRDefault="00000000">
      <w:r>
        <w:rPr>
          <w:b/>
          <w:bCs/>
        </w:rPr>
        <w:t>Receiver :</w:t>
      </w:r>
    </w:p>
    <w:p w14:paraId="0B1DC2E6" w14:textId="77777777" w:rsidR="00D245AA" w:rsidRDefault="00000000">
      <w:r>
        <w:t>Primitive specific operation on Recv</w:t>
      </w:r>
      <w:r>
        <w:noBreakHyphen/>
        <w:t>1.0 "Check the syntax of received message":</w:t>
      </w:r>
    </w:p>
    <w:p w14:paraId="0FCAA57C" w14:textId="77777777" w:rsidR="00D245AA" w:rsidRDefault="00000000">
      <w:pPr>
        <w:pStyle w:val="BN"/>
        <w:numPr>
          <w:ilvl w:val="0"/>
          <w:numId w:val="32"/>
        </w:numPr>
      </w:pPr>
      <w:r>
        <w:t>If the request is received, the MEF shall execute the following steps in order:</w:t>
      </w:r>
    </w:p>
    <w:p w14:paraId="6C3B34CD" w14:textId="77777777" w:rsidR="00D245AA" w:rsidRDefault="00000000">
      <w:pPr>
        <w:pStyle w:val="BL"/>
        <w:numPr>
          <w:ilvl w:val="1"/>
          <w:numId w:val="33"/>
        </w:numPr>
      </w:pPr>
      <w:r>
        <w:t>"Create an unsuccessful Response primitive" with the Response Status Code indicating "OPERATION_NOT_ALLOWED" error.</w:t>
      </w:r>
    </w:p>
    <w:p w14:paraId="36658380" w14:textId="77777777" w:rsidR="00D245AA" w:rsidRDefault="00000000">
      <w:pPr>
        <w:pStyle w:val="BL"/>
        <w:numPr>
          <w:ilvl w:val="1"/>
          <w:numId w:val="33"/>
        </w:numPr>
      </w:pPr>
      <w:r>
        <w:t>"Send the Response primitive".</w:t>
      </w:r>
    </w:p>
    <w:p w14:paraId="6F72960C" w14:textId="77777777" w:rsidR="00D245AA" w:rsidRDefault="00000000">
      <w:pPr>
        <w:pStyle w:val="Heading4"/>
      </w:pPr>
      <w:bookmarkStart w:id="94" w:name="delete-1"/>
      <w:bookmarkStart w:id="95" w:name="_Toc233984677"/>
      <w:bookmarkEnd w:id="86"/>
      <w:r>
        <w:lastRenderedPageBreak/>
        <w:t>8.2.2.4</w:t>
      </w:r>
      <w:r>
        <w:tab/>
        <w:t>Delete</w:t>
      </w:r>
      <w:bookmarkEnd w:id="95"/>
    </w:p>
    <w:p w14:paraId="19F32E51" w14:textId="77777777" w:rsidR="00D245AA" w:rsidRDefault="00000000">
      <w:r>
        <w:rPr>
          <w:b/>
          <w:bCs/>
        </w:rPr>
        <w:t>Originator:</w:t>
      </w:r>
    </w:p>
    <w:p w14:paraId="214498BE" w14:textId="77777777" w:rsidR="00D245AA" w:rsidRDefault="00000000">
      <w:r>
        <w:t xml:space="preserve">The </w:t>
      </w:r>
      <w:r>
        <w:rPr>
          <w:i/>
          <w:iCs/>
        </w:rPr>
        <w:t>&lt;MEFBase&gt;</w:t>
      </w:r>
      <w:r>
        <w:t xml:space="preserve"> resource shall not be deleted via API.</w:t>
      </w:r>
    </w:p>
    <w:p w14:paraId="5FA47728" w14:textId="77777777" w:rsidR="00D245AA" w:rsidRDefault="00000000">
      <w:r>
        <w:rPr>
          <w:b/>
          <w:bCs/>
        </w:rPr>
        <w:t>Receiver :</w:t>
      </w:r>
    </w:p>
    <w:p w14:paraId="437C13F8" w14:textId="77777777" w:rsidR="00D245AA" w:rsidRDefault="00000000">
      <w:r>
        <w:t>Primitive specific operation on Recv</w:t>
      </w:r>
      <w:r>
        <w:noBreakHyphen/>
        <w:t>1.0 "Check the syntax of received message":</w:t>
      </w:r>
    </w:p>
    <w:p w14:paraId="0A16F427" w14:textId="77777777" w:rsidR="00D245AA" w:rsidRDefault="00000000">
      <w:pPr>
        <w:pStyle w:val="BN"/>
        <w:numPr>
          <w:ilvl w:val="0"/>
          <w:numId w:val="34"/>
        </w:numPr>
      </w:pPr>
      <w:r>
        <w:t>If the request is received, the MEF shall execute the following steps in order:</w:t>
      </w:r>
    </w:p>
    <w:p w14:paraId="2DA13497" w14:textId="77777777" w:rsidR="00D245AA" w:rsidRDefault="00000000">
      <w:pPr>
        <w:pStyle w:val="BL"/>
        <w:numPr>
          <w:ilvl w:val="1"/>
          <w:numId w:val="35"/>
        </w:numPr>
      </w:pPr>
      <w:r>
        <w:t xml:space="preserve">"Create an unsuccessful Response primitive" with the </w:t>
      </w:r>
      <w:r>
        <w:rPr>
          <w:b/>
          <w:bCs/>
          <w:i/>
          <w:iCs/>
        </w:rPr>
        <w:t>Response Status Code</w:t>
      </w:r>
      <w:r>
        <w:t xml:space="preserve"> indicating "OPERATION_NOT_ALLOWED" error.</w:t>
      </w:r>
    </w:p>
    <w:p w14:paraId="1C6B5615" w14:textId="77777777" w:rsidR="00D245AA" w:rsidRDefault="00000000">
      <w:pPr>
        <w:pStyle w:val="BL"/>
        <w:numPr>
          <w:ilvl w:val="1"/>
          <w:numId w:val="35"/>
        </w:numPr>
      </w:pPr>
      <w:r>
        <w:t>"Send the Response primitive".</w:t>
      </w:r>
    </w:p>
    <w:p w14:paraId="5CD21335" w14:textId="77777777" w:rsidR="00D245AA" w:rsidRDefault="00000000">
      <w:pPr>
        <w:pStyle w:val="Heading2"/>
      </w:pPr>
      <w:bookmarkStart w:id="96" w:name="resource-type-mafclientreg-1"/>
      <w:bookmarkStart w:id="97" w:name="_Toc233984678"/>
      <w:bookmarkEnd w:id="88"/>
      <w:bookmarkEnd w:id="90"/>
      <w:bookmarkEnd w:id="92"/>
      <w:r>
        <w:t>8.3</w:t>
      </w:r>
      <w:r>
        <w:tab/>
        <w:t>Resource Type &lt;mafClientReg&gt;</w:t>
      </w:r>
      <w:bookmarkEnd w:id="97"/>
    </w:p>
    <w:p w14:paraId="0237BF36" w14:textId="77777777" w:rsidR="00D245AA" w:rsidRDefault="00000000">
      <w:pPr>
        <w:pStyle w:val="Heading3"/>
      </w:pPr>
      <w:bookmarkStart w:id="98" w:name="introduction-4"/>
      <w:bookmarkStart w:id="99" w:name="_Toc233984679"/>
      <w:r>
        <w:t>8.3.1</w:t>
      </w:r>
      <w:r>
        <w:tab/>
        <w:t>Introduction</w:t>
      </w:r>
      <w:bookmarkEnd w:id="99"/>
    </w:p>
    <w:p w14:paraId="2FAF1DC3" w14:textId="77777777" w:rsidR="00D245AA" w:rsidRDefault="00000000">
      <w:r>
        <w:t xml:space="preserve">A </w:t>
      </w:r>
      <w:r>
        <w:rPr>
          <w:i/>
          <w:iCs/>
        </w:rPr>
        <w:t>&lt;mafClientReg&gt;</w:t>
      </w:r>
      <w:r>
        <w:t xml:space="preserve"> resource shall represent a MAF Client enrolled with the MAF on behalf of an M2M Service Provider or M2M Trust Enabler. A </w:t>
      </w:r>
      <w:r>
        <w:rPr>
          <w:i/>
          <w:iCs/>
        </w:rPr>
        <w:t>&lt;mafClientReg&gt;</w:t>
      </w:r>
      <w:r>
        <w:t xml:space="preserve"> resource shall be a child resource of the MAF's </w:t>
      </w:r>
      <w:r>
        <w:rPr>
          <w:i/>
          <w:iCs/>
        </w:rPr>
        <w:t>&lt;MAFBase&gt;</w:t>
      </w:r>
      <w:r>
        <w:t xml:space="preserve"> resource.</w:t>
      </w:r>
    </w:p>
    <w:p w14:paraId="6C157C95" w14:textId="77777777" w:rsidR="00D245AA" w:rsidRDefault="00000000">
      <w:pPr>
        <w:pStyle w:val="TH"/>
      </w:pPr>
      <w:r>
        <w:t xml:space="preserve">Table 8.3.1-1: Data Type Definition of </w:t>
      </w:r>
      <w:r>
        <w:rPr>
          <w:i/>
          <w:iCs/>
        </w:rPr>
        <w:t>&lt;mafClientReg&gt;</w:t>
      </w:r>
    </w:p>
    <w:tbl>
      <w:tblPr>
        <w:tblStyle w:val="Table"/>
        <w:tblW w:w="0" w:type="auto"/>
        <w:tblLook w:val="0020" w:firstRow="1" w:lastRow="0" w:firstColumn="0" w:lastColumn="0" w:noHBand="0" w:noVBand="0"/>
        <w:tblCaption w:val="Table 8.3.1-1: Data Type Definition of &lt;mafClientReg&gt;"/>
      </w:tblPr>
      <w:tblGrid>
        <w:gridCol w:w="1307"/>
        <w:gridCol w:w="2718"/>
        <w:gridCol w:w="616"/>
      </w:tblGrid>
      <w:tr w:rsidR="00D245AA" w14:paraId="622275DE"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0F59608F" w14:textId="77777777" w:rsidR="00D245AA" w:rsidRDefault="00000000">
            <w:pPr>
              <w:pStyle w:val="TAH"/>
            </w:pPr>
            <w:r>
              <w:rPr>
                <w:b/>
              </w:rPr>
              <w:t>Data Type ID</w:t>
            </w:r>
          </w:p>
        </w:tc>
        <w:tc>
          <w:tcPr>
            <w:tcW w:w="0" w:type="auto"/>
          </w:tcPr>
          <w:p w14:paraId="72DA0E29" w14:textId="77777777" w:rsidR="00D245AA" w:rsidRDefault="00000000">
            <w:pPr>
              <w:pStyle w:val="TAH"/>
            </w:pPr>
            <w:r>
              <w:rPr>
                <w:b/>
              </w:rPr>
              <w:t>File Name</w:t>
            </w:r>
          </w:p>
        </w:tc>
        <w:tc>
          <w:tcPr>
            <w:tcW w:w="0" w:type="auto"/>
          </w:tcPr>
          <w:p w14:paraId="325E2E49" w14:textId="77777777" w:rsidR="00D245AA" w:rsidRDefault="00000000">
            <w:pPr>
              <w:pStyle w:val="TAH"/>
            </w:pPr>
            <w:r>
              <w:rPr>
                <w:b/>
              </w:rPr>
              <w:t>Note</w:t>
            </w:r>
          </w:p>
        </w:tc>
      </w:tr>
      <w:tr w:rsidR="00D245AA" w14:paraId="59AE5626" w14:textId="77777777">
        <w:tc>
          <w:tcPr>
            <w:tcW w:w="0" w:type="auto"/>
          </w:tcPr>
          <w:p w14:paraId="5F10AD33" w14:textId="77777777" w:rsidR="00D245AA" w:rsidRDefault="00000000">
            <w:pPr>
              <w:pStyle w:val="TAL"/>
              <w:jc w:val="left"/>
            </w:pPr>
            <w:r>
              <w:t>mafClientReg</w:t>
            </w:r>
          </w:p>
        </w:tc>
        <w:tc>
          <w:tcPr>
            <w:tcW w:w="0" w:type="auto"/>
          </w:tcPr>
          <w:p w14:paraId="1DD1586B" w14:textId="77777777" w:rsidR="00D245AA" w:rsidRDefault="00000000">
            <w:pPr>
              <w:pStyle w:val="TAL"/>
              <w:jc w:val="left"/>
            </w:pPr>
            <w:r>
              <w:t>SEC-mafClientReg-v2_1_0.xsd</w:t>
            </w:r>
          </w:p>
        </w:tc>
        <w:tc>
          <w:tcPr>
            <w:tcW w:w="0" w:type="auto"/>
          </w:tcPr>
          <w:p w14:paraId="0339C104" w14:textId="77777777" w:rsidR="00D245AA" w:rsidRDefault="00D245AA">
            <w:pPr>
              <w:pStyle w:val="TAC"/>
            </w:pPr>
          </w:p>
        </w:tc>
      </w:tr>
    </w:tbl>
    <w:p w14:paraId="102BC348" w14:textId="77777777" w:rsidR="00D245AA" w:rsidRDefault="00D245AA"/>
    <w:p w14:paraId="79EF529B" w14:textId="77777777" w:rsidR="00D245AA" w:rsidRDefault="00000000">
      <w:pPr>
        <w:pStyle w:val="TH"/>
      </w:pPr>
      <w:r>
        <w:t xml:space="preserve">Table 8.3.1-2 : Universal/Common Attributes of </w:t>
      </w:r>
      <w:r>
        <w:rPr>
          <w:i/>
          <w:iCs/>
        </w:rPr>
        <w:t>&lt;mafClientReg&gt;</w:t>
      </w:r>
      <w:r>
        <w:t xml:space="preserve"> resource</w:t>
      </w:r>
    </w:p>
    <w:tbl>
      <w:tblPr>
        <w:tblStyle w:val="Table"/>
        <w:tblW w:w="2708" w:type="pct"/>
        <w:tblLayout w:type="fixed"/>
        <w:tblLook w:val="0020" w:firstRow="1" w:lastRow="0" w:firstColumn="0" w:lastColumn="0" w:noHBand="0" w:noVBand="0"/>
        <w:tblCaption w:val="Table 8.3.1-2 : Universal/Common Attributes of &lt;mafClientReg&gt; resource"/>
      </w:tblPr>
      <w:tblGrid>
        <w:gridCol w:w="2541"/>
        <w:gridCol w:w="1337"/>
        <w:gridCol w:w="1337"/>
      </w:tblGrid>
      <w:tr w:rsidR="00D245AA" w14:paraId="3274DD3C" w14:textId="77777777">
        <w:trPr>
          <w:cnfStyle w:val="100000000000" w:firstRow="1" w:lastRow="0" w:firstColumn="0" w:lastColumn="0" w:oddVBand="0" w:evenVBand="0" w:oddHBand="0" w:evenHBand="0" w:firstRowFirstColumn="0" w:firstRowLastColumn="0" w:lastRowFirstColumn="0" w:lastRowLastColumn="0"/>
          <w:tblHeader/>
        </w:trPr>
        <w:tc>
          <w:tcPr>
            <w:tcW w:w="2090" w:type="dxa"/>
            <w:vMerge w:val="restart"/>
          </w:tcPr>
          <w:p w14:paraId="6D410003" w14:textId="77777777" w:rsidR="00D245AA" w:rsidRDefault="00000000">
            <w:pPr>
              <w:pStyle w:val="TAH"/>
            </w:pPr>
            <w:r>
              <w:rPr>
                <w:b/>
              </w:rPr>
              <w:t>Attribute Name</w:t>
            </w:r>
          </w:p>
        </w:tc>
        <w:tc>
          <w:tcPr>
            <w:tcW w:w="2200" w:type="dxa"/>
            <w:gridSpan w:val="2"/>
          </w:tcPr>
          <w:p w14:paraId="71AA6F18" w14:textId="77777777" w:rsidR="00D245AA" w:rsidRDefault="00000000">
            <w:pPr>
              <w:pStyle w:val="TAH"/>
            </w:pPr>
            <w:r>
              <w:rPr>
                <w:b/>
              </w:rPr>
              <w:t>Request Optionality</w:t>
            </w:r>
          </w:p>
        </w:tc>
      </w:tr>
      <w:tr w:rsidR="00D245AA" w14:paraId="605C4A53" w14:textId="77777777">
        <w:trPr>
          <w:cnfStyle w:val="100000000000" w:firstRow="1" w:lastRow="0" w:firstColumn="0" w:lastColumn="0" w:oddVBand="0" w:evenVBand="0" w:oddHBand="0" w:evenHBand="0" w:firstRowFirstColumn="0" w:firstRowLastColumn="0" w:lastRowFirstColumn="0" w:lastRowLastColumn="0"/>
          <w:tblHeader/>
        </w:trPr>
        <w:tc>
          <w:tcPr>
            <w:tcW w:w="2090" w:type="dxa"/>
            <w:vMerge/>
          </w:tcPr>
          <w:p w14:paraId="485827D4" w14:textId="77777777" w:rsidR="00D245AA" w:rsidRDefault="00D245AA"/>
        </w:tc>
        <w:tc>
          <w:tcPr>
            <w:tcW w:w="1100" w:type="dxa"/>
          </w:tcPr>
          <w:p w14:paraId="78FCD278" w14:textId="77777777" w:rsidR="00D245AA" w:rsidRDefault="00000000">
            <w:pPr>
              <w:pStyle w:val="TAH"/>
            </w:pPr>
            <w:r>
              <w:rPr>
                <w:b/>
              </w:rPr>
              <w:t>Create</w:t>
            </w:r>
          </w:p>
        </w:tc>
        <w:tc>
          <w:tcPr>
            <w:tcW w:w="1100" w:type="dxa"/>
          </w:tcPr>
          <w:p w14:paraId="1623395C" w14:textId="77777777" w:rsidR="00D245AA" w:rsidRDefault="00000000">
            <w:pPr>
              <w:pStyle w:val="TAH"/>
            </w:pPr>
            <w:r>
              <w:rPr>
                <w:b/>
              </w:rPr>
              <w:t>Update</w:t>
            </w:r>
          </w:p>
        </w:tc>
      </w:tr>
      <w:tr w:rsidR="00D245AA" w14:paraId="143ED7C4" w14:textId="77777777">
        <w:tc>
          <w:tcPr>
            <w:tcW w:w="2090" w:type="dxa"/>
          </w:tcPr>
          <w:p w14:paraId="4F9C2C11" w14:textId="77777777" w:rsidR="00D245AA" w:rsidRDefault="00000000">
            <w:pPr>
              <w:pStyle w:val="TAL"/>
              <w:jc w:val="left"/>
            </w:pPr>
            <w:r>
              <w:t>@resourceName</w:t>
            </w:r>
          </w:p>
        </w:tc>
        <w:tc>
          <w:tcPr>
            <w:tcW w:w="1100" w:type="dxa"/>
          </w:tcPr>
          <w:p w14:paraId="355360D1" w14:textId="77777777" w:rsidR="00D245AA" w:rsidRDefault="00000000">
            <w:pPr>
              <w:pStyle w:val="TAC"/>
            </w:pPr>
            <w:r>
              <w:t>NP</w:t>
            </w:r>
          </w:p>
        </w:tc>
        <w:tc>
          <w:tcPr>
            <w:tcW w:w="1100" w:type="dxa"/>
          </w:tcPr>
          <w:p w14:paraId="5AB60731" w14:textId="77777777" w:rsidR="00D245AA" w:rsidRDefault="00000000">
            <w:pPr>
              <w:pStyle w:val="TAC"/>
            </w:pPr>
            <w:r>
              <w:t>NP</w:t>
            </w:r>
          </w:p>
        </w:tc>
      </w:tr>
      <w:tr w:rsidR="00D245AA" w14:paraId="0B62D82B" w14:textId="77777777">
        <w:tc>
          <w:tcPr>
            <w:tcW w:w="2090" w:type="dxa"/>
          </w:tcPr>
          <w:p w14:paraId="49E8426F" w14:textId="77777777" w:rsidR="00D245AA" w:rsidRDefault="00000000">
            <w:pPr>
              <w:pStyle w:val="TAL"/>
              <w:jc w:val="left"/>
            </w:pPr>
            <w:r>
              <w:rPr>
                <w:i/>
                <w:iCs/>
              </w:rPr>
              <w:t>resourceType</w:t>
            </w:r>
          </w:p>
        </w:tc>
        <w:tc>
          <w:tcPr>
            <w:tcW w:w="1100" w:type="dxa"/>
          </w:tcPr>
          <w:p w14:paraId="6E497A0F" w14:textId="77777777" w:rsidR="00D245AA" w:rsidRDefault="00000000">
            <w:pPr>
              <w:pStyle w:val="TAC"/>
            </w:pPr>
            <w:r>
              <w:t>NP</w:t>
            </w:r>
          </w:p>
        </w:tc>
        <w:tc>
          <w:tcPr>
            <w:tcW w:w="1100" w:type="dxa"/>
          </w:tcPr>
          <w:p w14:paraId="13DC7435" w14:textId="77777777" w:rsidR="00D245AA" w:rsidRDefault="00000000">
            <w:pPr>
              <w:pStyle w:val="TAC"/>
            </w:pPr>
            <w:r>
              <w:t>NP</w:t>
            </w:r>
          </w:p>
        </w:tc>
      </w:tr>
      <w:tr w:rsidR="00D245AA" w14:paraId="7D0ABA60" w14:textId="77777777">
        <w:tc>
          <w:tcPr>
            <w:tcW w:w="2090" w:type="dxa"/>
          </w:tcPr>
          <w:p w14:paraId="6A0BA4F6" w14:textId="77777777" w:rsidR="00D245AA" w:rsidRDefault="00000000">
            <w:pPr>
              <w:pStyle w:val="TAL"/>
              <w:jc w:val="left"/>
            </w:pPr>
            <w:r>
              <w:rPr>
                <w:i/>
                <w:iCs/>
              </w:rPr>
              <w:t>resourceID</w:t>
            </w:r>
          </w:p>
        </w:tc>
        <w:tc>
          <w:tcPr>
            <w:tcW w:w="1100" w:type="dxa"/>
          </w:tcPr>
          <w:p w14:paraId="5BC46C2C" w14:textId="77777777" w:rsidR="00D245AA" w:rsidRDefault="00000000">
            <w:pPr>
              <w:pStyle w:val="TAC"/>
            </w:pPr>
            <w:r>
              <w:t>NP</w:t>
            </w:r>
          </w:p>
        </w:tc>
        <w:tc>
          <w:tcPr>
            <w:tcW w:w="1100" w:type="dxa"/>
          </w:tcPr>
          <w:p w14:paraId="1976C906" w14:textId="77777777" w:rsidR="00D245AA" w:rsidRDefault="00000000">
            <w:pPr>
              <w:pStyle w:val="TAC"/>
            </w:pPr>
            <w:r>
              <w:t>NP</w:t>
            </w:r>
          </w:p>
        </w:tc>
      </w:tr>
      <w:tr w:rsidR="00D245AA" w14:paraId="794CB461" w14:textId="77777777">
        <w:tc>
          <w:tcPr>
            <w:tcW w:w="2090" w:type="dxa"/>
          </w:tcPr>
          <w:p w14:paraId="1F9CF4DB" w14:textId="77777777" w:rsidR="00D245AA" w:rsidRDefault="00000000">
            <w:pPr>
              <w:pStyle w:val="TAL"/>
              <w:jc w:val="left"/>
            </w:pPr>
            <w:r>
              <w:rPr>
                <w:i/>
                <w:iCs/>
              </w:rPr>
              <w:t>parentID</w:t>
            </w:r>
          </w:p>
        </w:tc>
        <w:tc>
          <w:tcPr>
            <w:tcW w:w="1100" w:type="dxa"/>
          </w:tcPr>
          <w:p w14:paraId="636A3253" w14:textId="77777777" w:rsidR="00D245AA" w:rsidRDefault="00000000">
            <w:pPr>
              <w:pStyle w:val="TAC"/>
            </w:pPr>
            <w:r>
              <w:t>NP</w:t>
            </w:r>
          </w:p>
        </w:tc>
        <w:tc>
          <w:tcPr>
            <w:tcW w:w="1100" w:type="dxa"/>
          </w:tcPr>
          <w:p w14:paraId="7C197FE7" w14:textId="77777777" w:rsidR="00D245AA" w:rsidRDefault="00000000">
            <w:pPr>
              <w:pStyle w:val="TAC"/>
            </w:pPr>
            <w:r>
              <w:t>NP</w:t>
            </w:r>
          </w:p>
        </w:tc>
      </w:tr>
      <w:tr w:rsidR="00D245AA" w14:paraId="2FD5275F" w14:textId="77777777">
        <w:tc>
          <w:tcPr>
            <w:tcW w:w="2090" w:type="dxa"/>
          </w:tcPr>
          <w:p w14:paraId="0EB0E9FF" w14:textId="77777777" w:rsidR="00D245AA" w:rsidRDefault="00000000">
            <w:pPr>
              <w:pStyle w:val="TAL"/>
              <w:jc w:val="left"/>
            </w:pPr>
            <w:r>
              <w:rPr>
                <w:i/>
                <w:iCs/>
              </w:rPr>
              <w:t>creationTime</w:t>
            </w:r>
          </w:p>
        </w:tc>
        <w:tc>
          <w:tcPr>
            <w:tcW w:w="1100" w:type="dxa"/>
          </w:tcPr>
          <w:p w14:paraId="340D9FBF" w14:textId="77777777" w:rsidR="00D245AA" w:rsidRDefault="00000000">
            <w:pPr>
              <w:pStyle w:val="TAC"/>
            </w:pPr>
            <w:r>
              <w:t>NP</w:t>
            </w:r>
          </w:p>
        </w:tc>
        <w:tc>
          <w:tcPr>
            <w:tcW w:w="1100" w:type="dxa"/>
          </w:tcPr>
          <w:p w14:paraId="09B64080" w14:textId="77777777" w:rsidR="00D245AA" w:rsidRDefault="00000000">
            <w:pPr>
              <w:pStyle w:val="TAC"/>
            </w:pPr>
            <w:r>
              <w:t>NP</w:t>
            </w:r>
          </w:p>
        </w:tc>
      </w:tr>
      <w:tr w:rsidR="00D245AA" w14:paraId="777D345D" w14:textId="77777777">
        <w:tc>
          <w:tcPr>
            <w:tcW w:w="2090" w:type="dxa"/>
          </w:tcPr>
          <w:p w14:paraId="1F543C2F" w14:textId="77777777" w:rsidR="00D245AA" w:rsidRDefault="00000000">
            <w:pPr>
              <w:pStyle w:val="TAL"/>
              <w:jc w:val="left"/>
            </w:pPr>
            <w:r>
              <w:rPr>
                <w:i/>
                <w:iCs/>
              </w:rPr>
              <w:t>labels</w:t>
            </w:r>
          </w:p>
        </w:tc>
        <w:tc>
          <w:tcPr>
            <w:tcW w:w="1100" w:type="dxa"/>
          </w:tcPr>
          <w:p w14:paraId="7D95944A" w14:textId="77777777" w:rsidR="00D245AA" w:rsidRDefault="00000000">
            <w:pPr>
              <w:pStyle w:val="TAC"/>
            </w:pPr>
            <w:r>
              <w:t>O</w:t>
            </w:r>
          </w:p>
        </w:tc>
        <w:tc>
          <w:tcPr>
            <w:tcW w:w="1100" w:type="dxa"/>
          </w:tcPr>
          <w:p w14:paraId="6E66C414" w14:textId="77777777" w:rsidR="00D245AA" w:rsidRDefault="00000000">
            <w:pPr>
              <w:pStyle w:val="TAC"/>
            </w:pPr>
            <w:r>
              <w:t>O</w:t>
            </w:r>
          </w:p>
        </w:tc>
      </w:tr>
      <w:tr w:rsidR="00D245AA" w14:paraId="395D6E30" w14:textId="77777777">
        <w:tc>
          <w:tcPr>
            <w:tcW w:w="2090" w:type="dxa"/>
          </w:tcPr>
          <w:p w14:paraId="194ED2CB" w14:textId="77777777" w:rsidR="00D245AA" w:rsidRDefault="00000000">
            <w:pPr>
              <w:pStyle w:val="TAL"/>
              <w:jc w:val="left"/>
            </w:pPr>
            <w:r>
              <w:rPr>
                <w:i/>
                <w:iCs/>
              </w:rPr>
              <w:t>expirationTime</w:t>
            </w:r>
          </w:p>
        </w:tc>
        <w:tc>
          <w:tcPr>
            <w:tcW w:w="1100" w:type="dxa"/>
          </w:tcPr>
          <w:p w14:paraId="7FF964B9" w14:textId="77777777" w:rsidR="00D245AA" w:rsidRDefault="00000000">
            <w:pPr>
              <w:pStyle w:val="TAC"/>
            </w:pPr>
            <w:r>
              <w:t>M</w:t>
            </w:r>
          </w:p>
        </w:tc>
        <w:tc>
          <w:tcPr>
            <w:tcW w:w="1100" w:type="dxa"/>
          </w:tcPr>
          <w:p w14:paraId="1D9A0924" w14:textId="77777777" w:rsidR="00D245AA" w:rsidRDefault="00000000">
            <w:pPr>
              <w:pStyle w:val="TAC"/>
            </w:pPr>
            <w:r>
              <w:t>M</w:t>
            </w:r>
          </w:p>
        </w:tc>
      </w:tr>
      <w:tr w:rsidR="00D245AA" w14:paraId="0E6C958D" w14:textId="77777777">
        <w:tc>
          <w:tcPr>
            <w:tcW w:w="2090" w:type="dxa"/>
          </w:tcPr>
          <w:p w14:paraId="5059058C" w14:textId="77777777" w:rsidR="00D245AA" w:rsidRDefault="00000000">
            <w:pPr>
              <w:pStyle w:val="TAL"/>
              <w:jc w:val="left"/>
            </w:pPr>
            <w:r>
              <w:rPr>
                <w:i/>
                <w:iCs/>
              </w:rPr>
              <w:t>creator</w:t>
            </w:r>
          </w:p>
        </w:tc>
        <w:tc>
          <w:tcPr>
            <w:tcW w:w="1100" w:type="dxa"/>
          </w:tcPr>
          <w:p w14:paraId="0236AB19" w14:textId="77777777" w:rsidR="00D245AA" w:rsidRDefault="00000000">
            <w:pPr>
              <w:pStyle w:val="TAC"/>
            </w:pPr>
            <w:r>
              <w:t>NP</w:t>
            </w:r>
          </w:p>
        </w:tc>
        <w:tc>
          <w:tcPr>
            <w:tcW w:w="1100" w:type="dxa"/>
          </w:tcPr>
          <w:p w14:paraId="064E8C64" w14:textId="77777777" w:rsidR="00D245AA" w:rsidRDefault="00000000">
            <w:pPr>
              <w:pStyle w:val="TAC"/>
            </w:pPr>
            <w:r>
              <w:t>NP</w:t>
            </w:r>
          </w:p>
        </w:tc>
      </w:tr>
    </w:tbl>
    <w:p w14:paraId="76B1F5B1" w14:textId="77777777" w:rsidR="00D245AA" w:rsidRDefault="00D245AA"/>
    <w:p w14:paraId="242B77B7" w14:textId="77777777" w:rsidR="00D245AA" w:rsidRDefault="00000000">
      <w:pPr>
        <w:pStyle w:val="TH"/>
      </w:pPr>
      <w:r>
        <w:t xml:space="preserve">Table 8.3.1-3 : Resource Specific Attributes of </w:t>
      </w:r>
      <w:r>
        <w:rPr>
          <w:i/>
          <w:iCs/>
        </w:rPr>
        <w:t>&lt;mafClientReg&gt;</w:t>
      </w:r>
      <w:r>
        <w:t xml:space="preserve"> resource</w:t>
      </w:r>
    </w:p>
    <w:tbl>
      <w:tblPr>
        <w:tblStyle w:val="Table"/>
        <w:tblW w:w="4833" w:type="pct"/>
        <w:tblLayout w:type="fixed"/>
        <w:tblLook w:val="0020" w:firstRow="1" w:lastRow="0" w:firstColumn="0" w:lastColumn="0" w:noHBand="0" w:noVBand="0"/>
        <w:tblCaption w:val="Table 8.3.1-3 : Resource Specific Attributes of &lt;mafClientReg&gt; resource"/>
      </w:tblPr>
      <w:tblGrid>
        <w:gridCol w:w="2139"/>
        <w:gridCol w:w="1070"/>
        <w:gridCol w:w="1070"/>
        <w:gridCol w:w="1819"/>
        <w:gridCol w:w="3209"/>
      </w:tblGrid>
      <w:tr w:rsidR="00D245AA" w14:paraId="16A2306D" w14:textId="77777777">
        <w:trPr>
          <w:cnfStyle w:val="100000000000" w:firstRow="1" w:lastRow="0" w:firstColumn="0" w:lastColumn="0" w:oddVBand="0" w:evenVBand="0" w:oddHBand="0" w:evenHBand="0" w:firstRowFirstColumn="0" w:firstRowLastColumn="0" w:lastRowFirstColumn="0" w:lastRowLastColumn="0"/>
          <w:tblHeader/>
        </w:trPr>
        <w:tc>
          <w:tcPr>
            <w:tcW w:w="1760" w:type="dxa"/>
            <w:vMerge w:val="restart"/>
          </w:tcPr>
          <w:p w14:paraId="329C64D9" w14:textId="77777777" w:rsidR="00D245AA" w:rsidRDefault="00000000">
            <w:pPr>
              <w:pStyle w:val="TAH"/>
            </w:pPr>
            <w:r>
              <w:rPr>
                <w:b/>
              </w:rPr>
              <w:t>Attribute Name</w:t>
            </w:r>
          </w:p>
        </w:tc>
        <w:tc>
          <w:tcPr>
            <w:tcW w:w="1760" w:type="dxa"/>
            <w:gridSpan w:val="2"/>
          </w:tcPr>
          <w:p w14:paraId="34D5A99B" w14:textId="77777777" w:rsidR="00D245AA" w:rsidRDefault="00000000">
            <w:pPr>
              <w:pStyle w:val="TAH"/>
            </w:pPr>
            <w:r>
              <w:rPr>
                <w:b/>
              </w:rPr>
              <w:t>Request Optionality</w:t>
            </w:r>
          </w:p>
        </w:tc>
        <w:tc>
          <w:tcPr>
            <w:tcW w:w="1496" w:type="dxa"/>
            <w:vMerge w:val="restart"/>
          </w:tcPr>
          <w:p w14:paraId="03D871CF" w14:textId="77777777" w:rsidR="00D245AA" w:rsidRDefault="00000000">
            <w:pPr>
              <w:pStyle w:val="TAH"/>
            </w:pPr>
            <w:r>
              <w:rPr>
                <w:b/>
              </w:rPr>
              <w:t>Data Type</w:t>
            </w:r>
          </w:p>
        </w:tc>
        <w:tc>
          <w:tcPr>
            <w:tcW w:w="2640" w:type="dxa"/>
            <w:vMerge w:val="restart"/>
          </w:tcPr>
          <w:p w14:paraId="2192C527" w14:textId="77777777" w:rsidR="00D245AA" w:rsidRDefault="00000000">
            <w:pPr>
              <w:pStyle w:val="TAH"/>
            </w:pPr>
            <w:r>
              <w:rPr>
                <w:b/>
              </w:rPr>
              <w:t>Default Value and Constraints</w:t>
            </w:r>
          </w:p>
        </w:tc>
      </w:tr>
      <w:tr w:rsidR="00D245AA" w14:paraId="640D0D22" w14:textId="77777777">
        <w:trPr>
          <w:cnfStyle w:val="100000000000" w:firstRow="1" w:lastRow="0" w:firstColumn="0" w:lastColumn="0" w:oddVBand="0" w:evenVBand="0" w:oddHBand="0" w:evenHBand="0" w:firstRowFirstColumn="0" w:firstRowLastColumn="0" w:lastRowFirstColumn="0" w:lastRowLastColumn="0"/>
          <w:tblHeader/>
        </w:trPr>
        <w:tc>
          <w:tcPr>
            <w:tcW w:w="1760" w:type="dxa"/>
            <w:vMerge/>
          </w:tcPr>
          <w:p w14:paraId="67289578" w14:textId="77777777" w:rsidR="00D245AA" w:rsidRDefault="00D245AA"/>
        </w:tc>
        <w:tc>
          <w:tcPr>
            <w:tcW w:w="880" w:type="dxa"/>
          </w:tcPr>
          <w:p w14:paraId="1AFB0E90" w14:textId="77777777" w:rsidR="00D245AA" w:rsidRDefault="00000000">
            <w:pPr>
              <w:pStyle w:val="TAH"/>
            </w:pPr>
            <w:r>
              <w:rPr>
                <w:b/>
              </w:rPr>
              <w:t>Create</w:t>
            </w:r>
          </w:p>
        </w:tc>
        <w:tc>
          <w:tcPr>
            <w:tcW w:w="880" w:type="dxa"/>
          </w:tcPr>
          <w:p w14:paraId="2C6A685B" w14:textId="77777777" w:rsidR="00D245AA" w:rsidRDefault="00000000">
            <w:pPr>
              <w:pStyle w:val="TAH"/>
            </w:pPr>
            <w:r>
              <w:rPr>
                <w:b/>
              </w:rPr>
              <w:t>Update</w:t>
            </w:r>
          </w:p>
        </w:tc>
        <w:tc>
          <w:tcPr>
            <w:tcW w:w="1496" w:type="dxa"/>
            <w:vMerge/>
          </w:tcPr>
          <w:p w14:paraId="09322DD3" w14:textId="77777777" w:rsidR="00D245AA" w:rsidRDefault="00D245AA"/>
        </w:tc>
        <w:tc>
          <w:tcPr>
            <w:tcW w:w="2640" w:type="dxa"/>
            <w:vMerge/>
          </w:tcPr>
          <w:p w14:paraId="6514A50F" w14:textId="77777777" w:rsidR="00D245AA" w:rsidRDefault="00D245AA"/>
        </w:tc>
      </w:tr>
      <w:tr w:rsidR="00D245AA" w14:paraId="226E27A4" w14:textId="77777777">
        <w:tc>
          <w:tcPr>
            <w:tcW w:w="1760" w:type="dxa"/>
          </w:tcPr>
          <w:p w14:paraId="63BDC5A3" w14:textId="77777777" w:rsidR="00D245AA" w:rsidRDefault="00000000">
            <w:pPr>
              <w:pStyle w:val="TAL"/>
              <w:jc w:val="left"/>
            </w:pPr>
            <w:r>
              <w:rPr>
                <w:i/>
                <w:iCs/>
              </w:rPr>
              <w:t>adminFQDN</w:t>
            </w:r>
          </w:p>
        </w:tc>
        <w:tc>
          <w:tcPr>
            <w:tcW w:w="880" w:type="dxa"/>
          </w:tcPr>
          <w:p w14:paraId="0253FAD3" w14:textId="77777777" w:rsidR="00D245AA" w:rsidRDefault="00000000">
            <w:pPr>
              <w:pStyle w:val="TAC"/>
            </w:pPr>
            <w:r>
              <w:t>M</w:t>
            </w:r>
          </w:p>
        </w:tc>
        <w:tc>
          <w:tcPr>
            <w:tcW w:w="880" w:type="dxa"/>
          </w:tcPr>
          <w:p w14:paraId="6ACA26C0" w14:textId="77777777" w:rsidR="00D245AA" w:rsidRDefault="00000000">
            <w:pPr>
              <w:pStyle w:val="TAC"/>
            </w:pPr>
            <w:r>
              <w:t>NP</w:t>
            </w:r>
          </w:p>
        </w:tc>
        <w:tc>
          <w:tcPr>
            <w:tcW w:w="1496" w:type="dxa"/>
          </w:tcPr>
          <w:p w14:paraId="683D7322" w14:textId="77777777" w:rsidR="00D245AA" w:rsidRDefault="00000000">
            <w:pPr>
              <w:pStyle w:val="TAL"/>
              <w:jc w:val="left"/>
            </w:pPr>
            <w:r>
              <w:t>xs:anyURI</w:t>
            </w:r>
          </w:p>
        </w:tc>
        <w:tc>
          <w:tcPr>
            <w:tcW w:w="2640" w:type="dxa"/>
          </w:tcPr>
          <w:p w14:paraId="1876D8F7" w14:textId="77777777" w:rsidR="00D245AA" w:rsidRDefault="00000000">
            <w:pPr>
              <w:pStyle w:val="TAL"/>
              <w:jc w:val="left"/>
            </w:pPr>
            <w:r>
              <w:t>No default</w:t>
            </w:r>
          </w:p>
        </w:tc>
      </w:tr>
      <w:tr w:rsidR="00D245AA" w14:paraId="30904EB7" w14:textId="77777777">
        <w:tc>
          <w:tcPr>
            <w:tcW w:w="1760" w:type="dxa"/>
          </w:tcPr>
          <w:p w14:paraId="76F382FC" w14:textId="77777777" w:rsidR="00D245AA" w:rsidRDefault="00000000">
            <w:pPr>
              <w:pStyle w:val="TAL"/>
              <w:jc w:val="left"/>
            </w:pPr>
            <w:r>
              <w:rPr>
                <w:i/>
                <w:iCs/>
              </w:rPr>
              <w:t>assignedSymmKeyID</w:t>
            </w:r>
          </w:p>
        </w:tc>
        <w:tc>
          <w:tcPr>
            <w:tcW w:w="880" w:type="dxa"/>
          </w:tcPr>
          <w:p w14:paraId="76F4F787" w14:textId="77777777" w:rsidR="00D245AA" w:rsidRDefault="00000000">
            <w:pPr>
              <w:pStyle w:val="TAC"/>
            </w:pPr>
            <w:r>
              <w:t>NP</w:t>
            </w:r>
          </w:p>
        </w:tc>
        <w:tc>
          <w:tcPr>
            <w:tcW w:w="880" w:type="dxa"/>
          </w:tcPr>
          <w:p w14:paraId="2EC8EB28" w14:textId="77777777" w:rsidR="00D245AA" w:rsidRDefault="00000000">
            <w:pPr>
              <w:pStyle w:val="TAC"/>
            </w:pPr>
            <w:r>
              <w:t>NP</w:t>
            </w:r>
          </w:p>
        </w:tc>
        <w:tc>
          <w:tcPr>
            <w:tcW w:w="1496" w:type="dxa"/>
          </w:tcPr>
          <w:p w14:paraId="6CF233C5" w14:textId="77777777" w:rsidR="00D245AA" w:rsidRDefault="00000000">
            <w:pPr>
              <w:pStyle w:val="TAL"/>
              <w:jc w:val="left"/>
            </w:pPr>
            <w:r>
              <w:t>sec:credentialID</w:t>
            </w:r>
          </w:p>
        </w:tc>
        <w:tc>
          <w:tcPr>
            <w:tcW w:w="2640" w:type="dxa"/>
          </w:tcPr>
          <w:p w14:paraId="22B90F65" w14:textId="77777777" w:rsidR="00D245AA" w:rsidRDefault="00000000">
            <w:pPr>
              <w:pStyle w:val="TAL"/>
              <w:jc w:val="left"/>
            </w:pPr>
            <w:r>
              <w:t>No default</w:t>
            </w:r>
          </w:p>
        </w:tc>
      </w:tr>
    </w:tbl>
    <w:p w14:paraId="2B287EB9" w14:textId="77777777" w:rsidR="00D245AA" w:rsidRDefault="00D245AA">
      <w:pPr>
        <w:spacing w:after="0"/>
      </w:pPr>
    </w:p>
    <w:p w14:paraId="4B925A8B" w14:textId="77777777" w:rsidR="00D245AA" w:rsidRDefault="00000000">
      <w:r>
        <w:t xml:space="preserve">The </w:t>
      </w:r>
      <w:r>
        <w:rPr>
          <w:i/>
          <w:iCs/>
        </w:rPr>
        <w:t>&lt;mafClientReg&gt;</w:t>
      </w:r>
      <w:r>
        <w:t xml:space="preserve"> resource shall contain no child resources.</w:t>
      </w:r>
    </w:p>
    <w:p w14:paraId="48A87072" w14:textId="77777777" w:rsidR="00D245AA" w:rsidRDefault="00000000">
      <w:pPr>
        <w:pStyle w:val="Heading3"/>
      </w:pPr>
      <w:bookmarkStart w:id="100" w:name="X70f78e0ef8e16ac0821f6fe524d7ea185c26f5e"/>
      <w:bookmarkStart w:id="101" w:name="_Toc233984680"/>
      <w:bookmarkEnd w:id="94"/>
      <w:r>
        <w:t>8.3.2</w:t>
      </w:r>
      <w:r>
        <w:tab/>
        <w:t>&lt;mafClientReg&gt; resource specific procedures on CRUD operations</w:t>
      </w:r>
      <w:bookmarkEnd w:id="101"/>
    </w:p>
    <w:p w14:paraId="00EE991D" w14:textId="77777777" w:rsidR="00D245AA" w:rsidRDefault="00000000">
      <w:pPr>
        <w:pStyle w:val="Heading4"/>
      </w:pPr>
      <w:bookmarkStart w:id="102" w:name="create-2"/>
      <w:bookmarkStart w:id="103" w:name="_Toc233984681"/>
      <w:r>
        <w:t>8.3.2.1</w:t>
      </w:r>
      <w:r>
        <w:tab/>
        <w:t>Create</w:t>
      </w:r>
      <w:bookmarkEnd w:id="103"/>
    </w:p>
    <w:p w14:paraId="5C749CE3" w14:textId="77777777" w:rsidR="00D245AA" w:rsidRDefault="00000000">
      <w:r>
        <w:t xml:space="preserve">This procedure is denoted </w:t>
      </w:r>
      <w:r>
        <w:rPr>
          <w:i/>
          <w:iCs/>
        </w:rPr>
        <w:t>MAF Client Registration</w:t>
      </w:r>
      <w:r>
        <w:t xml:space="preserve"> in clause 8.8.2.3 of oneM2M TS</w:t>
      </w:r>
      <w:r>
        <w:noBreakHyphen/>
        <w:t xml:space="preserve">0003 </w:t>
      </w:r>
      <w:hyperlink w:anchor="X43b58990f2b8fb6933d1a1555450410c613db3d">
        <w:r>
          <w:t>[2]</w:t>
        </w:r>
      </w:hyperlink>
      <w:r>
        <w:t xml:space="preserve">. The </w:t>
      </w:r>
      <w:r>
        <w:rPr>
          <w:b/>
          <w:bCs/>
          <w:i/>
          <w:iCs/>
        </w:rPr>
        <w:t>To</w:t>
      </w:r>
      <w:r>
        <w:t xml:space="preserve"> parameter of the </w:t>
      </w:r>
      <w:r>
        <w:rPr>
          <w:i/>
          <w:iCs/>
        </w:rPr>
        <w:t>&lt;mafClientReg&gt;</w:t>
      </w:r>
      <w:r>
        <w:t xml:space="preserve"> create request primitive includes the MAF</w:t>
      </w:r>
      <w:r>
        <w:noBreakHyphen/>
        <w:t xml:space="preserve">FQDN and the character "-" (dash) as a shorthand notation for the name of the </w:t>
      </w:r>
      <w:r>
        <w:rPr>
          <w:i/>
          <w:iCs/>
        </w:rPr>
        <w:t>&lt;MAFBase&gt;</w:t>
      </w:r>
      <w:r>
        <w:t xml:space="preserve"> resource:</w:t>
      </w:r>
    </w:p>
    <w:p w14:paraId="00B3A8E1" w14:textId="77777777" w:rsidR="00D245AA" w:rsidRDefault="00000000">
      <w:r>
        <w:lastRenderedPageBreak/>
        <w:t>//{MAF</w:t>
      </w:r>
      <w:r>
        <w:noBreakHyphen/>
        <w:t>FQDN}/-/</w:t>
      </w:r>
    </w:p>
    <w:p w14:paraId="07627AB6" w14:textId="77777777" w:rsidR="00D245AA" w:rsidRDefault="00000000">
      <w:r>
        <w:t>EXAMPLE:    //maf123.mafprovider.org/-/</w:t>
      </w:r>
    </w:p>
    <w:p w14:paraId="680A49B8" w14:textId="77777777" w:rsidR="00D245AA" w:rsidRDefault="00000000">
      <w:r>
        <w:t>The MAF</w:t>
      </w:r>
      <w:r>
        <w:noBreakHyphen/>
        <w:t>FQDN represents a globally unique identifier of a MAF (aka. MAF ID).</w:t>
      </w:r>
    </w:p>
    <w:p w14:paraId="6DBB069F" w14:textId="77777777" w:rsidR="00D245AA" w:rsidRDefault="00000000">
      <w:r>
        <w:t xml:space="preserve">The </w:t>
      </w:r>
      <w:r>
        <w:rPr>
          <w:b/>
          <w:bCs/>
          <w:i/>
          <w:iCs/>
        </w:rPr>
        <w:t>From</w:t>
      </w:r>
      <w:r>
        <w:t xml:space="preserve"> parameter of the </w:t>
      </w:r>
      <w:r>
        <w:rPr>
          <w:i/>
          <w:iCs/>
        </w:rPr>
        <w:t>&lt;mafClientReg&gt;</w:t>
      </w:r>
      <w:r>
        <w:t xml:space="preserve"> create request primitive shall be left empty if the MAF client does not have a MAF Client ID assigned yet. If the MAF client interfaces with the MAF on behalf of the node (see clause 5.1.1), the Node</w:t>
      </w:r>
      <w:r>
        <w:noBreakHyphen/>
        <w:t>ID of the respective ADN, ASN, MN or IN shall serve as MAF Client ID.</w:t>
      </w:r>
    </w:p>
    <w:p w14:paraId="3AFA0423" w14:textId="77777777" w:rsidR="00D245AA" w:rsidRDefault="00000000">
      <w:r>
        <w:rPr>
          <w:b/>
          <w:bCs/>
        </w:rPr>
        <w:t>Originator:</w:t>
      </w:r>
    </w:p>
    <w:p w14:paraId="247D8EA7"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5.1.2 and 6.2, and with following differences.</w:t>
      </w:r>
    </w:p>
    <w:p w14:paraId="7FD671A2" w14:textId="77777777" w:rsidR="00D245AA" w:rsidRDefault="00000000">
      <w:r>
        <w:t>In step Orig</w:t>
      </w:r>
      <w:r>
        <w:noBreakHyphen/>
        <w:t xml:space="preserve">6.0: "Process Response primitive", if the Originator used a symmetric key to authenticate to the MAF, and the </w:t>
      </w:r>
      <w:r>
        <w:rPr>
          <w:i/>
          <w:iCs/>
        </w:rPr>
        <w:t>&lt;mafClientReg&gt;</w:t>
      </w:r>
      <w:r>
        <w:t xml:space="preserve"> resource in the response contained an </w:t>
      </w:r>
      <w:r>
        <w:rPr>
          <w:i/>
          <w:iCs/>
        </w:rPr>
        <w:t>assignedSymmKeyID</w:t>
      </w:r>
      <w:r>
        <w:t xml:space="preserve"> attribute then the originator shall use the </w:t>
      </w:r>
      <w:r>
        <w:rPr>
          <w:i/>
          <w:iCs/>
        </w:rPr>
        <w:t>assignedSymmKeyID</w:t>
      </w:r>
      <w:r>
        <w:t xml:space="preserve"> attribute to identify this symmetric key when it is subsequently used in authenticating to the MAF.</w:t>
      </w:r>
    </w:p>
    <w:p w14:paraId="60D2534E" w14:textId="77777777" w:rsidR="00D245AA" w:rsidRDefault="00000000">
      <w:r>
        <w:rPr>
          <w:b/>
          <w:bCs/>
        </w:rPr>
        <w:t>Receiver:</w:t>
      </w:r>
    </w:p>
    <w:p w14:paraId="7FD2B01F"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5.1.2 and 6.2, and with following differences.</w:t>
      </w:r>
    </w:p>
    <w:p w14:paraId="50BB9ED4" w14:textId="77777777" w:rsidR="00D245AA" w:rsidRDefault="00000000">
      <w:r>
        <w:t>The Receiver shall perform the following steps in order in the place of Recv</w:t>
      </w:r>
      <w:r>
        <w:noBreakHyphen/>
        <w:t>6.3: "Check authorization of the Originator":</w:t>
      </w:r>
    </w:p>
    <w:p w14:paraId="48C917BD" w14:textId="77777777" w:rsidR="00D245AA" w:rsidRDefault="00000000">
      <w:pPr>
        <w:pStyle w:val="BN"/>
        <w:numPr>
          <w:ilvl w:val="0"/>
          <w:numId w:val="36"/>
        </w:numPr>
      </w:pPr>
      <w:r>
        <w:t xml:space="preserve">The Receiver shall determine if the Originator is authorized to register with the administrating stakeholder (M2M SP or MTE) identified by </w:t>
      </w:r>
      <w:r>
        <w:rPr>
          <w:i/>
          <w:iCs/>
        </w:rPr>
        <w:t>adminFQDN</w:t>
      </w:r>
      <w:r>
        <w:t xml:space="preserve"> attribute. The present document does not specify how the Receiver makes this determination:</w:t>
      </w:r>
    </w:p>
    <w:p w14:paraId="65A076A3" w14:textId="77777777" w:rsidR="00D245AA" w:rsidRDefault="00000000">
      <w:pPr>
        <w:pStyle w:val="BL"/>
        <w:numPr>
          <w:ilvl w:val="1"/>
          <w:numId w:val="37"/>
        </w:numPr>
      </w:pPr>
      <w:r>
        <w:t>If the Originator is not authorized, then the Receiver shall execute the following steps in order:</w:t>
      </w:r>
    </w:p>
    <w:p w14:paraId="57F44845" w14:textId="77777777" w:rsidR="00D245AA" w:rsidRDefault="00000000">
      <w:pPr>
        <w:pStyle w:val="BL"/>
        <w:numPr>
          <w:ilvl w:val="2"/>
          <w:numId w:val="38"/>
        </w:numPr>
      </w:pPr>
      <w:r>
        <w:t>"Create an unsuccessful Response primitive" with the Response Status Code indicating "ACCESS_DENIED" error.</w:t>
      </w:r>
    </w:p>
    <w:p w14:paraId="51855EF9" w14:textId="77777777" w:rsidR="00D245AA" w:rsidRDefault="00000000">
      <w:pPr>
        <w:pStyle w:val="BL"/>
        <w:numPr>
          <w:ilvl w:val="2"/>
          <w:numId w:val="38"/>
        </w:numPr>
      </w:pPr>
      <w:r>
        <w:t>"Send the Response primitive".</w:t>
      </w:r>
    </w:p>
    <w:p w14:paraId="0499637B" w14:textId="77777777" w:rsidR="00D245AA" w:rsidRDefault="00000000">
      <w:pPr>
        <w:pStyle w:val="BL"/>
        <w:numPr>
          <w:ilvl w:val="1"/>
          <w:numId w:val="37"/>
        </w:numPr>
      </w:pPr>
      <w:r>
        <w:t>If the Originator is authorized, then the Receiver shall allow the request.</w:t>
      </w:r>
    </w:p>
    <w:p w14:paraId="0B8A242D" w14:textId="77777777" w:rsidR="00D245AA" w:rsidRDefault="00000000">
      <w:r>
        <w:t xml:space="preserve">The Receiver shall perform the following steps in order as part of "Create the resource" (clause 7.3.3.5 of </w:t>
      </w:r>
      <w:hyperlink w:anchor="X897fe96bf6a972a2dcda0e3996118720d7f07e2">
        <w:r>
          <w:t>[3]</w:t>
        </w:r>
      </w:hyperlink>
      <w:r>
        <w:t xml:space="preserve"> ) during Step Recv</w:t>
      </w:r>
      <w:r>
        <w:noBreakHyphen/>
        <w:t>6.5: "Create/Update/Retrieve/Delete/Notify operation is performed":</w:t>
      </w:r>
    </w:p>
    <w:p w14:paraId="4D9A988E" w14:textId="77777777" w:rsidR="00D245AA" w:rsidRDefault="00000000">
      <w:pPr>
        <w:pStyle w:val="BN"/>
        <w:numPr>
          <w:ilvl w:val="0"/>
          <w:numId w:val="39"/>
        </w:numPr>
      </w:pPr>
      <w:r>
        <w:t>If the Originator authenticated using symmetric key with a key identifier which does not use the Receiver's FQDN, then:</w:t>
      </w:r>
    </w:p>
    <w:p w14:paraId="3EDB60FE" w14:textId="77777777" w:rsidR="00D245AA" w:rsidRDefault="00000000">
      <w:pPr>
        <w:pStyle w:val="BL"/>
        <w:numPr>
          <w:ilvl w:val="1"/>
          <w:numId w:val="40"/>
        </w:numPr>
      </w:pPr>
      <w:r>
        <w:t>The Receiver shall assign a symmetric key identifier with the Receiver's FQDN and with relative part which is unique within the scope of symmetric key identifiers issued by the Receiver. The Receiver shall associate this symmetric key identifier with the symmetric key used for authenticating the Originator.</w:t>
      </w:r>
    </w:p>
    <w:p w14:paraId="0124CF36" w14:textId="77777777" w:rsidR="00D245AA" w:rsidRDefault="00000000">
      <w:pPr>
        <w:pStyle w:val="BL"/>
        <w:numPr>
          <w:ilvl w:val="1"/>
          <w:numId w:val="40"/>
        </w:numPr>
      </w:pPr>
      <w:r>
        <w:t xml:space="preserve">The Receiver shall set the </w:t>
      </w:r>
      <w:r>
        <w:rPr>
          <w:i/>
          <w:iCs/>
        </w:rPr>
        <w:t>assignedSymmKeyID</w:t>
      </w:r>
      <w:r>
        <w:t xml:space="preserve"> attribute to be the Credential-ID formed from the assigned symmetric key identifier as specified in clause 10.4 of </w:t>
      </w:r>
      <w:hyperlink w:anchor="X43b58990f2b8fb6933d1a1555450410c613db3d">
        <w:r>
          <w:t>[2]</w:t>
        </w:r>
      </w:hyperlink>
      <w:r>
        <w:t>.</w:t>
      </w:r>
    </w:p>
    <w:p w14:paraId="7C2E0369" w14:textId="77777777" w:rsidR="00D245AA" w:rsidRDefault="00000000">
      <w:pPr>
        <w:pStyle w:val="BN"/>
        <w:numPr>
          <w:ilvl w:val="0"/>
          <w:numId w:val="39"/>
        </w:numPr>
      </w:pPr>
      <w:r>
        <w:t xml:space="preserve">If the Originator authenticated using a symmetric key with a key identifier which does not use the Receiver's FQDN, or if the Originator authenticated using a certificate, then the Receiver shall not include an </w:t>
      </w:r>
      <w:r>
        <w:rPr>
          <w:i/>
          <w:iCs/>
        </w:rPr>
        <w:t>assignedSymmKeyID</w:t>
      </w:r>
      <w:r>
        <w:t xml:space="preserve"> attribute in the created resource.</w:t>
      </w:r>
    </w:p>
    <w:p w14:paraId="0C45C737" w14:textId="77777777" w:rsidR="00D245AA" w:rsidRDefault="00000000">
      <w:pPr>
        <w:pStyle w:val="BN"/>
        <w:numPr>
          <w:ilvl w:val="0"/>
          <w:numId w:val="39"/>
        </w:numPr>
      </w:pPr>
      <w:r>
        <w:t xml:space="preserve">The Receiver shall assign the </w:t>
      </w:r>
      <w:r>
        <w:rPr>
          <w:i/>
          <w:iCs/>
        </w:rPr>
        <w:t>creator</w:t>
      </w:r>
      <w:r>
        <w:t xml:space="preserve"> attribute to an AE</w:t>
      </w:r>
      <w:r>
        <w:noBreakHyphen/>
        <w:t>ID or CSE</w:t>
      </w:r>
      <w:r>
        <w:noBreakHyphen/>
        <w:t>ID or Node</w:t>
      </w:r>
      <w:r>
        <w:noBreakHyphen/>
        <w:t>ID on instructions from the administrating stakeholder. The present document does not specify any details of how the AE</w:t>
      </w:r>
      <w:r>
        <w:noBreakHyphen/>
        <w:t>ID or CSE</w:t>
      </w:r>
      <w:r>
        <w:noBreakHyphen/>
        <w:t>ID or Node</w:t>
      </w:r>
      <w:r>
        <w:noBreakHyphen/>
        <w:t>ID is determined.</w:t>
      </w:r>
    </w:p>
    <w:p w14:paraId="6BF82F6B" w14:textId="77777777" w:rsidR="00D245AA" w:rsidRDefault="00000000">
      <w:pPr>
        <w:pStyle w:val="Heading4"/>
      </w:pPr>
      <w:bookmarkStart w:id="104" w:name="retrieve-2"/>
      <w:bookmarkStart w:id="105" w:name="_Toc233984682"/>
      <w:bookmarkEnd w:id="96"/>
      <w:r>
        <w:lastRenderedPageBreak/>
        <w:t>8.3.2.2</w:t>
      </w:r>
      <w:r>
        <w:tab/>
        <w:t>Retrieve</w:t>
      </w:r>
      <w:bookmarkEnd w:id="105"/>
    </w:p>
    <w:p w14:paraId="2B3FFCAE" w14:textId="77777777" w:rsidR="00D245AA" w:rsidRDefault="00000000">
      <w:r>
        <w:t xml:space="preserve">This procedure is denoted </w:t>
      </w:r>
      <w:r>
        <w:rPr>
          <w:i/>
          <w:iCs/>
        </w:rPr>
        <w:t>MAF Client Configuration Retrieval</w:t>
      </w:r>
      <w:r>
        <w:t xml:space="preserve"> in clause 8.8.2.4 of oneM2M TS</w:t>
      </w:r>
      <w:r>
        <w:noBreakHyphen/>
        <w:t xml:space="preserve">0003 </w:t>
      </w:r>
      <w:hyperlink w:anchor="X43b58990f2b8fb6933d1a1555450410c613db3d">
        <w:r>
          <w:t>[2]</w:t>
        </w:r>
      </w:hyperlink>
      <w:r>
        <w:t xml:space="preserve">. This procedure is used to retrieve the </w:t>
      </w:r>
      <w:r>
        <w:rPr>
          <w:i/>
          <w:iCs/>
        </w:rPr>
        <w:t>&lt;mafClientReg&gt;</w:t>
      </w:r>
      <w:r>
        <w:t xml:space="preserve"> resource.</w:t>
      </w:r>
    </w:p>
    <w:p w14:paraId="50CD6CC3" w14:textId="77777777" w:rsidR="00D245AA" w:rsidRDefault="00000000">
      <w:r>
        <w:rPr>
          <w:b/>
          <w:bCs/>
        </w:rPr>
        <w:t>Originator:</w:t>
      </w:r>
    </w:p>
    <w:p w14:paraId="73D24E9A"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5.1.2 and 6.2.</w:t>
      </w:r>
    </w:p>
    <w:p w14:paraId="661E5B03" w14:textId="77777777" w:rsidR="00D245AA" w:rsidRDefault="00000000">
      <w:r>
        <w:rPr>
          <w:b/>
          <w:bCs/>
        </w:rPr>
        <w:t>Receiver:</w:t>
      </w:r>
    </w:p>
    <w:p w14:paraId="35965FAD"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5.1.2 and 6.2, performing the following steps in order in the place of Recv</w:t>
      </w:r>
      <w:r>
        <w:noBreakHyphen/>
        <w:t>6.3: "Check authorization of the Originator":</w:t>
      </w:r>
    </w:p>
    <w:p w14:paraId="64E144AA" w14:textId="77777777" w:rsidR="00D245AA" w:rsidRDefault="00000000">
      <w:pPr>
        <w:pStyle w:val="BN"/>
        <w:numPr>
          <w:ilvl w:val="0"/>
          <w:numId w:val="41"/>
        </w:numPr>
      </w:pPr>
      <w:r>
        <w:t>The Receiver shall determine if the Originator is authorized by checking if the Originator is the creator of the resource:</w:t>
      </w:r>
    </w:p>
    <w:p w14:paraId="31141F47" w14:textId="77777777" w:rsidR="00D245AA" w:rsidRDefault="00000000">
      <w:pPr>
        <w:pStyle w:val="BL"/>
        <w:numPr>
          <w:ilvl w:val="1"/>
          <w:numId w:val="42"/>
        </w:numPr>
      </w:pPr>
      <w:r>
        <w:t>If the Originator is not authorized, then the Receiver shall execute the following steps in order:</w:t>
      </w:r>
    </w:p>
    <w:p w14:paraId="6C00A162" w14:textId="77777777" w:rsidR="00D245AA" w:rsidRDefault="00000000">
      <w:pPr>
        <w:pStyle w:val="BL"/>
        <w:numPr>
          <w:ilvl w:val="2"/>
          <w:numId w:val="43"/>
        </w:numPr>
      </w:pPr>
      <w:r>
        <w:t>"Create an unsuccessful Response primitive" with the Response Status Code indicating "ACCESS_DENIED" error.</w:t>
      </w:r>
    </w:p>
    <w:p w14:paraId="6F3C2E73" w14:textId="77777777" w:rsidR="00D245AA" w:rsidRDefault="00000000">
      <w:pPr>
        <w:pStyle w:val="BL"/>
        <w:numPr>
          <w:ilvl w:val="2"/>
          <w:numId w:val="43"/>
        </w:numPr>
      </w:pPr>
      <w:r>
        <w:t>"Send the Response primitive".</w:t>
      </w:r>
    </w:p>
    <w:p w14:paraId="72CEE9BC" w14:textId="77777777" w:rsidR="00D245AA" w:rsidRDefault="00000000">
      <w:pPr>
        <w:pStyle w:val="BL"/>
        <w:numPr>
          <w:ilvl w:val="1"/>
          <w:numId w:val="42"/>
        </w:numPr>
      </w:pPr>
      <w:r>
        <w:t>If the Originator is authorized, then the Receiver shall allow the request.</w:t>
      </w:r>
    </w:p>
    <w:p w14:paraId="06E9CA29" w14:textId="77777777" w:rsidR="00D245AA" w:rsidRDefault="00000000">
      <w:pPr>
        <w:pStyle w:val="Heading4"/>
      </w:pPr>
      <w:bookmarkStart w:id="106" w:name="update-2"/>
      <w:bookmarkStart w:id="107" w:name="_Toc233984683"/>
      <w:bookmarkEnd w:id="98"/>
      <w:r>
        <w:t>8.3.2.3</w:t>
      </w:r>
      <w:r>
        <w:tab/>
        <w:t>Update</w:t>
      </w:r>
      <w:bookmarkEnd w:id="107"/>
    </w:p>
    <w:p w14:paraId="51FD39EC" w14:textId="77777777" w:rsidR="00D245AA" w:rsidRDefault="00000000">
      <w:r>
        <w:t xml:space="preserve">This procedure is denoted </w:t>
      </w:r>
      <w:r>
        <w:rPr>
          <w:i/>
          <w:iCs/>
        </w:rPr>
        <w:t>MAF Client Configuration Update</w:t>
      </w:r>
      <w:r>
        <w:t xml:space="preserve"> in clause 8.8.2.5 of oneM2M TS</w:t>
      </w:r>
      <w:r>
        <w:noBreakHyphen/>
        <w:t xml:space="preserve">0003 </w:t>
      </w:r>
      <w:hyperlink w:anchor="X43b58990f2b8fb6933d1a1555450410c613db3d">
        <w:r>
          <w:t>[2]</w:t>
        </w:r>
      </w:hyperlink>
      <w:r>
        <w:t xml:space="preserve">. This procedure is used to update attributes of the </w:t>
      </w:r>
      <w:r>
        <w:rPr>
          <w:i/>
          <w:iCs/>
        </w:rPr>
        <w:t>&lt;mafClientReg&gt;</w:t>
      </w:r>
      <w:r>
        <w:t xml:space="preserve"> resource, such as e.g. labels, expiration time.</w:t>
      </w:r>
    </w:p>
    <w:p w14:paraId="7AA3E0F5" w14:textId="77777777" w:rsidR="00D245AA" w:rsidRDefault="00000000">
      <w:r>
        <w:rPr>
          <w:b/>
          <w:bCs/>
        </w:rPr>
        <w:t>Originator:</w:t>
      </w:r>
    </w:p>
    <w:p w14:paraId="7BFA091E" w14:textId="77777777" w:rsidR="00D245AA" w:rsidRDefault="00000000">
      <w:r>
        <w:t xml:space="preserve">The </w:t>
      </w:r>
      <w:r>
        <w:rPr>
          <w:i/>
          <w:iCs/>
        </w:rPr>
        <w:t>&lt;mafClientReg&gt;</w:t>
      </w:r>
      <w:r>
        <w:t xml:space="preserve"> resource shall not be updated by a MAF client via API.</w:t>
      </w:r>
    </w:p>
    <w:p w14:paraId="423CB650" w14:textId="77777777" w:rsidR="00D245AA" w:rsidRDefault="00000000">
      <w:r>
        <w:rPr>
          <w:b/>
          <w:bCs/>
        </w:rPr>
        <w:t>Receiver:</w:t>
      </w:r>
    </w:p>
    <w:p w14:paraId="2E2B02FD"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5.1.2 and 6.2, and with the following differences:</w:t>
      </w:r>
    </w:p>
    <w:p w14:paraId="431E7B47" w14:textId="77777777" w:rsidR="00D245AA" w:rsidRDefault="00000000">
      <w:r>
        <w:t>The Receiver shall perform the following step in the place of Recv</w:t>
      </w:r>
      <w:r>
        <w:noBreakHyphen/>
        <w:t>6.3: "Check authorization of the Originator":</w:t>
      </w:r>
    </w:p>
    <w:p w14:paraId="036C24B2" w14:textId="77777777" w:rsidR="00D245AA" w:rsidRDefault="00000000">
      <w:pPr>
        <w:pStyle w:val="BN"/>
        <w:numPr>
          <w:ilvl w:val="0"/>
          <w:numId w:val="44"/>
        </w:numPr>
      </w:pPr>
      <w:r>
        <w:t>The Receiver shall determine if the Originator is authorized by checking if the Originator is the creator of the resource:</w:t>
      </w:r>
    </w:p>
    <w:p w14:paraId="66C8623B" w14:textId="77777777" w:rsidR="00D245AA" w:rsidRDefault="00000000">
      <w:pPr>
        <w:pStyle w:val="BL"/>
        <w:numPr>
          <w:ilvl w:val="1"/>
          <w:numId w:val="45"/>
        </w:numPr>
      </w:pPr>
      <w:r>
        <w:t>If the Originator is not authorized, then the Receiver shall execute the following steps in order:</w:t>
      </w:r>
    </w:p>
    <w:p w14:paraId="306D59A9" w14:textId="77777777" w:rsidR="00D245AA" w:rsidRDefault="00000000">
      <w:pPr>
        <w:pStyle w:val="BL"/>
        <w:numPr>
          <w:ilvl w:val="2"/>
          <w:numId w:val="46"/>
        </w:numPr>
      </w:pPr>
      <w:r>
        <w:t>"Create an unsuccessful Response primitive" with the Response Status Code indicating "ACCESS_DENIED" error.</w:t>
      </w:r>
    </w:p>
    <w:p w14:paraId="6E157545" w14:textId="77777777" w:rsidR="00D245AA" w:rsidRDefault="00000000">
      <w:pPr>
        <w:pStyle w:val="BL"/>
        <w:numPr>
          <w:ilvl w:val="2"/>
          <w:numId w:val="46"/>
        </w:numPr>
      </w:pPr>
      <w:r>
        <w:t>"Send the Response primitive".</w:t>
      </w:r>
    </w:p>
    <w:p w14:paraId="4840BFD8" w14:textId="77777777" w:rsidR="00D245AA" w:rsidRDefault="00000000">
      <w:pPr>
        <w:pStyle w:val="BL"/>
        <w:numPr>
          <w:ilvl w:val="1"/>
          <w:numId w:val="45"/>
        </w:numPr>
      </w:pPr>
      <w:r>
        <w:t>If the Originator is authorized, then the Receiver shall allow the request.</w:t>
      </w:r>
    </w:p>
    <w:p w14:paraId="770C8AF8" w14:textId="77777777" w:rsidR="00D245AA" w:rsidRDefault="00000000">
      <w:r>
        <w:t xml:space="preserve">The Receiver shall perform the following step as part of "Update the resource" (clause 7.3.3.7 of </w:t>
      </w:r>
      <w:hyperlink w:anchor="X897fe96bf6a972a2dcda0e3996118720d7f07e2">
        <w:r>
          <w:t>[3]</w:t>
        </w:r>
      </w:hyperlink>
      <w:r>
        <w:t xml:space="preserve"> )" during Step Recv</w:t>
      </w:r>
      <w:r>
        <w:noBreakHyphen/>
        <w:t>6.5: "Create/Update/Retrieve/Delete/Notify operation is performed":</w:t>
      </w:r>
    </w:p>
    <w:p w14:paraId="373C5391" w14:textId="77777777" w:rsidR="00D245AA" w:rsidRDefault="00000000">
      <w:pPr>
        <w:pStyle w:val="BN"/>
        <w:numPr>
          <w:ilvl w:val="0"/>
          <w:numId w:val="47"/>
        </w:numPr>
      </w:pPr>
      <w:r>
        <w:t>If the Originator was the Creator of the resource, then the Receiver shall perform steps 2 and 3 in clause 8.3.2.1.</w:t>
      </w:r>
    </w:p>
    <w:p w14:paraId="205EA4BD" w14:textId="77777777" w:rsidR="00D245AA" w:rsidRDefault="00000000">
      <w:pPr>
        <w:pStyle w:val="Heading4"/>
      </w:pPr>
      <w:bookmarkStart w:id="108" w:name="delete-2"/>
      <w:bookmarkStart w:id="109" w:name="_Toc233984684"/>
      <w:bookmarkEnd w:id="100"/>
      <w:r>
        <w:t>8.3.2.4</w:t>
      </w:r>
      <w:r>
        <w:tab/>
        <w:t>Delete</w:t>
      </w:r>
      <w:bookmarkEnd w:id="109"/>
    </w:p>
    <w:p w14:paraId="69E2AFF0" w14:textId="77777777" w:rsidR="00D245AA" w:rsidRDefault="00000000">
      <w:r>
        <w:t xml:space="preserve">This procedure is denoted </w:t>
      </w:r>
      <w:r>
        <w:rPr>
          <w:i/>
          <w:iCs/>
        </w:rPr>
        <w:t>MAF Client De</w:t>
      </w:r>
      <w:r>
        <w:rPr>
          <w:i/>
          <w:iCs/>
        </w:rPr>
        <w:noBreakHyphen/>
        <w:t>Registration</w:t>
      </w:r>
      <w:r>
        <w:t xml:space="preserve"> in clause 8.8.2.6 of oneM2M TS</w:t>
      </w:r>
      <w:r>
        <w:noBreakHyphen/>
        <w:t xml:space="preserve">0003 </w:t>
      </w:r>
      <w:hyperlink w:anchor="X43b58990f2b8fb6933d1a1555450410c613db3d">
        <w:r>
          <w:t>[2]</w:t>
        </w:r>
      </w:hyperlink>
      <w:r>
        <w:t xml:space="preserve">. This procedure enables the MAF client to delete its own </w:t>
      </w:r>
      <w:r>
        <w:rPr>
          <w:i/>
          <w:iCs/>
        </w:rPr>
        <w:t>&lt;mafClientReg&gt;</w:t>
      </w:r>
      <w:r>
        <w:t xml:space="preserve"> resource on a MAF.</w:t>
      </w:r>
    </w:p>
    <w:p w14:paraId="38847CC1" w14:textId="77777777" w:rsidR="00D245AA" w:rsidRDefault="00000000">
      <w:r>
        <w:rPr>
          <w:b/>
          <w:bCs/>
        </w:rPr>
        <w:t>Originator:</w:t>
      </w:r>
    </w:p>
    <w:p w14:paraId="4DB2C789" w14:textId="77777777" w:rsidR="00D245AA" w:rsidRDefault="00000000">
      <w:r>
        <w:lastRenderedPageBreak/>
        <w:t xml:space="preserve">No change from the generic procedures in clause 7.2.2.1 of </w:t>
      </w:r>
      <w:hyperlink w:anchor="X897fe96bf6a972a2dcda0e3996118720d7f07e2">
        <w:r>
          <w:t>[3]</w:t>
        </w:r>
      </w:hyperlink>
      <w:r>
        <w:t xml:space="preserve"> with clarifications discussed in clauses 5.1.2 and 6.2.</w:t>
      </w:r>
    </w:p>
    <w:p w14:paraId="5E9DC14A" w14:textId="77777777" w:rsidR="00D245AA" w:rsidRDefault="00000000">
      <w:r>
        <w:rPr>
          <w:b/>
          <w:bCs/>
        </w:rPr>
        <w:t>Receiver:</w:t>
      </w:r>
    </w:p>
    <w:p w14:paraId="650D0AA6"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5.1.2 and 6.2, performing the following step in the place of Recv</w:t>
      </w:r>
      <w:r>
        <w:noBreakHyphen/>
        <w:t>6.3: "Check authorization of the Originator":</w:t>
      </w:r>
    </w:p>
    <w:p w14:paraId="405E692E" w14:textId="77777777" w:rsidR="00D245AA" w:rsidRDefault="00000000">
      <w:pPr>
        <w:pStyle w:val="BN"/>
        <w:numPr>
          <w:ilvl w:val="0"/>
          <w:numId w:val="48"/>
        </w:numPr>
      </w:pPr>
      <w:r>
        <w:t>The Receiver shall determine if the Originator is authorized by checking if the Originator is the creator of the resource:</w:t>
      </w:r>
    </w:p>
    <w:p w14:paraId="00F5F29D" w14:textId="77777777" w:rsidR="00D245AA" w:rsidRDefault="00000000">
      <w:pPr>
        <w:pStyle w:val="BL"/>
        <w:numPr>
          <w:ilvl w:val="1"/>
          <w:numId w:val="49"/>
        </w:numPr>
      </w:pPr>
      <w:r>
        <w:t>If the Originator is not authorized, then the Receiver shall execute the following steps in order:</w:t>
      </w:r>
    </w:p>
    <w:p w14:paraId="76692FE6" w14:textId="77777777" w:rsidR="00D245AA" w:rsidRDefault="00000000">
      <w:pPr>
        <w:pStyle w:val="BL"/>
        <w:numPr>
          <w:ilvl w:val="2"/>
          <w:numId w:val="50"/>
        </w:numPr>
      </w:pPr>
      <w:r>
        <w:t>"Create an unsuccessful Response primitive" with the Response Status Code indicating "ACCESS_DENIED" error.</w:t>
      </w:r>
    </w:p>
    <w:p w14:paraId="3C5F739B" w14:textId="77777777" w:rsidR="00D245AA" w:rsidRDefault="00000000">
      <w:pPr>
        <w:pStyle w:val="BL"/>
        <w:numPr>
          <w:ilvl w:val="2"/>
          <w:numId w:val="50"/>
        </w:numPr>
      </w:pPr>
      <w:r>
        <w:t>"Send the Response primitive".</w:t>
      </w:r>
    </w:p>
    <w:p w14:paraId="34E2D9A6" w14:textId="77777777" w:rsidR="00D245AA" w:rsidRDefault="00000000">
      <w:pPr>
        <w:pStyle w:val="BL"/>
        <w:numPr>
          <w:ilvl w:val="1"/>
          <w:numId w:val="49"/>
        </w:numPr>
      </w:pPr>
      <w:r>
        <w:t>If the Originator is authorized, then the Receiver shall allow the request.</w:t>
      </w:r>
    </w:p>
    <w:p w14:paraId="7DC4950F" w14:textId="77777777" w:rsidR="00D245AA" w:rsidRDefault="00000000">
      <w:pPr>
        <w:pStyle w:val="Heading2"/>
      </w:pPr>
      <w:bookmarkStart w:id="110" w:name="resource-type-mefclientreg-1"/>
      <w:bookmarkStart w:id="111" w:name="_Toc233984685"/>
      <w:bookmarkEnd w:id="102"/>
      <w:bookmarkEnd w:id="104"/>
      <w:bookmarkEnd w:id="106"/>
      <w:r>
        <w:t>8.4</w:t>
      </w:r>
      <w:r>
        <w:tab/>
        <w:t>Resource Type &lt;mefClientReg&gt;</w:t>
      </w:r>
      <w:bookmarkEnd w:id="111"/>
    </w:p>
    <w:p w14:paraId="799765E5" w14:textId="77777777" w:rsidR="00D245AA" w:rsidRDefault="00000000">
      <w:pPr>
        <w:pStyle w:val="Heading3"/>
      </w:pPr>
      <w:bookmarkStart w:id="112" w:name="introduction-5"/>
      <w:bookmarkStart w:id="113" w:name="_Toc233984686"/>
      <w:r>
        <w:t>8.4.1</w:t>
      </w:r>
      <w:r>
        <w:tab/>
        <w:t>Introduction</w:t>
      </w:r>
      <w:bookmarkEnd w:id="113"/>
    </w:p>
    <w:p w14:paraId="402CEF5D" w14:textId="77777777" w:rsidR="00D245AA" w:rsidRDefault="00000000">
      <w:r>
        <w:t xml:space="preserve">A </w:t>
      </w:r>
      <w:r>
        <w:rPr>
          <w:i/>
          <w:iCs/>
        </w:rPr>
        <w:t>&lt;mefClientReg&gt;</w:t>
      </w:r>
      <w:r>
        <w:t xml:space="preserve"> resource shall represent a MEF Client enrolled with the MEF on behalf of an M2M Service Provider or M2M Trust Enabler. A </w:t>
      </w:r>
      <w:r>
        <w:rPr>
          <w:i/>
          <w:iCs/>
        </w:rPr>
        <w:t>&lt;mefClientReg&gt;</w:t>
      </w:r>
      <w:r>
        <w:t xml:space="preserve"> resource shall be a child resource of the MEF's </w:t>
      </w:r>
      <w:r>
        <w:rPr>
          <w:i/>
          <w:iCs/>
        </w:rPr>
        <w:t>&lt;MEFBase&gt;</w:t>
      </w:r>
      <w:r>
        <w:t xml:space="preserve"> resource.</w:t>
      </w:r>
    </w:p>
    <w:p w14:paraId="16E78F4A" w14:textId="77777777" w:rsidR="00D245AA" w:rsidRDefault="00000000">
      <w:pPr>
        <w:pStyle w:val="TH"/>
      </w:pPr>
      <w:r>
        <w:t xml:space="preserve">Table 8.4.1-1: Data Type Definition of </w:t>
      </w:r>
      <w:r>
        <w:rPr>
          <w:i/>
          <w:iCs/>
        </w:rPr>
        <w:t>&lt;mefClientReg&gt;</w:t>
      </w:r>
    </w:p>
    <w:tbl>
      <w:tblPr>
        <w:tblStyle w:val="Table"/>
        <w:tblW w:w="0" w:type="auto"/>
        <w:tblLook w:val="0020" w:firstRow="1" w:lastRow="0" w:firstColumn="0" w:lastColumn="0" w:noHBand="0" w:noVBand="0"/>
        <w:tblCaption w:val="Table 8.4.1-1: Data Type Definition of &lt;mefClientReg&gt;"/>
      </w:tblPr>
      <w:tblGrid>
        <w:gridCol w:w="1307"/>
        <w:gridCol w:w="2718"/>
        <w:gridCol w:w="616"/>
      </w:tblGrid>
      <w:tr w:rsidR="00D245AA" w14:paraId="4B99CDA4"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4C70CED1" w14:textId="77777777" w:rsidR="00D245AA" w:rsidRDefault="00000000">
            <w:pPr>
              <w:pStyle w:val="TAH"/>
            </w:pPr>
            <w:r>
              <w:rPr>
                <w:b/>
              </w:rPr>
              <w:t>Data Type ID</w:t>
            </w:r>
          </w:p>
        </w:tc>
        <w:tc>
          <w:tcPr>
            <w:tcW w:w="0" w:type="auto"/>
          </w:tcPr>
          <w:p w14:paraId="1EBB05F7" w14:textId="77777777" w:rsidR="00D245AA" w:rsidRDefault="00000000">
            <w:pPr>
              <w:pStyle w:val="TAH"/>
            </w:pPr>
            <w:r>
              <w:rPr>
                <w:b/>
              </w:rPr>
              <w:t>File Name</w:t>
            </w:r>
          </w:p>
        </w:tc>
        <w:tc>
          <w:tcPr>
            <w:tcW w:w="0" w:type="auto"/>
          </w:tcPr>
          <w:p w14:paraId="07E086A3" w14:textId="77777777" w:rsidR="00D245AA" w:rsidRDefault="00000000">
            <w:pPr>
              <w:pStyle w:val="TAH"/>
            </w:pPr>
            <w:r>
              <w:rPr>
                <w:b/>
              </w:rPr>
              <w:t>Note</w:t>
            </w:r>
          </w:p>
        </w:tc>
      </w:tr>
      <w:tr w:rsidR="00D245AA" w14:paraId="24E37D0A" w14:textId="77777777">
        <w:tc>
          <w:tcPr>
            <w:tcW w:w="0" w:type="auto"/>
          </w:tcPr>
          <w:p w14:paraId="6672EFC8" w14:textId="77777777" w:rsidR="00D245AA" w:rsidRDefault="00000000">
            <w:pPr>
              <w:pStyle w:val="TAL"/>
              <w:jc w:val="left"/>
            </w:pPr>
            <w:r>
              <w:t>mefClientReg</w:t>
            </w:r>
          </w:p>
        </w:tc>
        <w:tc>
          <w:tcPr>
            <w:tcW w:w="0" w:type="auto"/>
          </w:tcPr>
          <w:p w14:paraId="6265B860" w14:textId="77777777" w:rsidR="00D245AA" w:rsidRDefault="00000000">
            <w:pPr>
              <w:pStyle w:val="TAL"/>
              <w:jc w:val="left"/>
            </w:pPr>
            <w:r>
              <w:t>SEC-mefClientReg-v2_1_0.xsd</w:t>
            </w:r>
          </w:p>
        </w:tc>
        <w:tc>
          <w:tcPr>
            <w:tcW w:w="0" w:type="auto"/>
          </w:tcPr>
          <w:p w14:paraId="735F2A37" w14:textId="77777777" w:rsidR="00D245AA" w:rsidRDefault="00D245AA">
            <w:pPr>
              <w:pStyle w:val="TAC"/>
            </w:pPr>
          </w:p>
        </w:tc>
      </w:tr>
    </w:tbl>
    <w:p w14:paraId="4640A241" w14:textId="77777777" w:rsidR="00D245AA" w:rsidRDefault="00D245AA"/>
    <w:p w14:paraId="389D653D" w14:textId="77777777" w:rsidR="00D245AA" w:rsidRDefault="00000000">
      <w:pPr>
        <w:pStyle w:val="TH"/>
      </w:pPr>
      <w:r>
        <w:t xml:space="preserve">Table 8.4.1-2: Universal/Common Attributes of </w:t>
      </w:r>
      <w:r>
        <w:rPr>
          <w:i/>
          <w:iCs/>
        </w:rPr>
        <w:t>&lt;mefClientReg&gt;</w:t>
      </w:r>
      <w:r>
        <w:t xml:space="preserve"> resource</w:t>
      </w:r>
    </w:p>
    <w:tbl>
      <w:tblPr>
        <w:tblStyle w:val="Table"/>
        <w:tblW w:w="2778" w:type="pct"/>
        <w:tblLayout w:type="fixed"/>
        <w:tblLook w:val="0020" w:firstRow="1" w:lastRow="0" w:firstColumn="0" w:lastColumn="0" w:noHBand="0" w:noVBand="0"/>
        <w:tblCaption w:val="Table 8.4.1-2: Universal/Common Attributes of &lt;mefClientReg&gt; resource"/>
      </w:tblPr>
      <w:tblGrid>
        <w:gridCol w:w="2541"/>
        <w:gridCol w:w="1605"/>
        <w:gridCol w:w="1204"/>
      </w:tblGrid>
      <w:tr w:rsidR="00D245AA" w14:paraId="4AE801D1" w14:textId="77777777">
        <w:trPr>
          <w:cnfStyle w:val="100000000000" w:firstRow="1" w:lastRow="0" w:firstColumn="0" w:lastColumn="0" w:oddVBand="0" w:evenVBand="0" w:oddHBand="0" w:evenHBand="0" w:firstRowFirstColumn="0" w:firstRowLastColumn="0" w:lastRowFirstColumn="0" w:lastRowLastColumn="0"/>
          <w:tblHeader/>
        </w:trPr>
        <w:tc>
          <w:tcPr>
            <w:tcW w:w="2090" w:type="dxa"/>
            <w:vMerge w:val="restart"/>
          </w:tcPr>
          <w:p w14:paraId="0941B5E5" w14:textId="77777777" w:rsidR="00D245AA" w:rsidRDefault="00000000">
            <w:pPr>
              <w:pStyle w:val="TAH"/>
            </w:pPr>
            <w:r>
              <w:rPr>
                <w:b/>
              </w:rPr>
              <w:t>Attribute Name</w:t>
            </w:r>
          </w:p>
        </w:tc>
        <w:tc>
          <w:tcPr>
            <w:tcW w:w="2310" w:type="dxa"/>
            <w:gridSpan w:val="2"/>
          </w:tcPr>
          <w:p w14:paraId="38EBD8C6" w14:textId="77777777" w:rsidR="00D245AA" w:rsidRDefault="00000000">
            <w:pPr>
              <w:pStyle w:val="TAH"/>
            </w:pPr>
            <w:r>
              <w:rPr>
                <w:b/>
              </w:rPr>
              <w:t>Request Optionality</w:t>
            </w:r>
          </w:p>
        </w:tc>
      </w:tr>
      <w:tr w:rsidR="00D245AA" w14:paraId="17E22D75" w14:textId="77777777">
        <w:trPr>
          <w:cnfStyle w:val="100000000000" w:firstRow="1" w:lastRow="0" w:firstColumn="0" w:lastColumn="0" w:oddVBand="0" w:evenVBand="0" w:oddHBand="0" w:evenHBand="0" w:firstRowFirstColumn="0" w:firstRowLastColumn="0" w:lastRowFirstColumn="0" w:lastRowLastColumn="0"/>
          <w:tblHeader/>
        </w:trPr>
        <w:tc>
          <w:tcPr>
            <w:tcW w:w="2090" w:type="dxa"/>
            <w:vMerge/>
          </w:tcPr>
          <w:p w14:paraId="419A7941" w14:textId="77777777" w:rsidR="00D245AA" w:rsidRDefault="00D245AA"/>
        </w:tc>
        <w:tc>
          <w:tcPr>
            <w:tcW w:w="1320" w:type="dxa"/>
          </w:tcPr>
          <w:p w14:paraId="5E2A93A5" w14:textId="77777777" w:rsidR="00D245AA" w:rsidRDefault="00000000">
            <w:pPr>
              <w:pStyle w:val="TAH"/>
            </w:pPr>
            <w:r>
              <w:rPr>
                <w:b/>
              </w:rPr>
              <w:t>Create</w:t>
            </w:r>
          </w:p>
        </w:tc>
        <w:tc>
          <w:tcPr>
            <w:tcW w:w="990" w:type="dxa"/>
          </w:tcPr>
          <w:p w14:paraId="226F0366" w14:textId="77777777" w:rsidR="00D245AA" w:rsidRDefault="00000000">
            <w:pPr>
              <w:pStyle w:val="TAH"/>
            </w:pPr>
            <w:r>
              <w:rPr>
                <w:b/>
              </w:rPr>
              <w:t>Update</w:t>
            </w:r>
          </w:p>
        </w:tc>
      </w:tr>
      <w:tr w:rsidR="00D245AA" w14:paraId="00250E68" w14:textId="77777777">
        <w:tc>
          <w:tcPr>
            <w:tcW w:w="2090" w:type="dxa"/>
          </w:tcPr>
          <w:p w14:paraId="5AF6AD54" w14:textId="77777777" w:rsidR="00D245AA" w:rsidRDefault="00000000">
            <w:pPr>
              <w:pStyle w:val="TAL"/>
              <w:jc w:val="left"/>
            </w:pPr>
            <w:r>
              <w:t>@resourceName</w:t>
            </w:r>
          </w:p>
        </w:tc>
        <w:tc>
          <w:tcPr>
            <w:tcW w:w="1320" w:type="dxa"/>
          </w:tcPr>
          <w:p w14:paraId="446468D3" w14:textId="77777777" w:rsidR="00D245AA" w:rsidRDefault="00000000">
            <w:pPr>
              <w:pStyle w:val="TAC"/>
            </w:pPr>
            <w:r>
              <w:t>NP</w:t>
            </w:r>
          </w:p>
        </w:tc>
        <w:tc>
          <w:tcPr>
            <w:tcW w:w="990" w:type="dxa"/>
          </w:tcPr>
          <w:p w14:paraId="5B16436A" w14:textId="77777777" w:rsidR="00D245AA" w:rsidRDefault="00000000">
            <w:pPr>
              <w:pStyle w:val="TAC"/>
            </w:pPr>
            <w:r>
              <w:t>NP</w:t>
            </w:r>
          </w:p>
        </w:tc>
      </w:tr>
      <w:tr w:rsidR="00D245AA" w14:paraId="65B24A2C" w14:textId="77777777">
        <w:tc>
          <w:tcPr>
            <w:tcW w:w="2090" w:type="dxa"/>
          </w:tcPr>
          <w:p w14:paraId="28A6578B" w14:textId="77777777" w:rsidR="00D245AA" w:rsidRDefault="00000000">
            <w:pPr>
              <w:pStyle w:val="TAL"/>
              <w:jc w:val="left"/>
            </w:pPr>
            <w:r>
              <w:rPr>
                <w:i/>
                <w:iCs/>
              </w:rPr>
              <w:t>resourceType</w:t>
            </w:r>
          </w:p>
        </w:tc>
        <w:tc>
          <w:tcPr>
            <w:tcW w:w="1320" w:type="dxa"/>
          </w:tcPr>
          <w:p w14:paraId="107925F9" w14:textId="77777777" w:rsidR="00D245AA" w:rsidRDefault="00000000">
            <w:pPr>
              <w:pStyle w:val="TAC"/>
            </w:pPr>
            <w:r>
              <w:t>NP</w:t>
            </w:r>
          </w:p>
        </w:tc>
        <w:tc>
          <w:tcPr>
            <w:tcW w:w="990" w:type="dxa"/>
          </w:tcPr>
          <w:p w14:paraId="12B28558" w14:textId="77777777" w:rsidR="00D245AA" w:rsidRDefault="00000000">
            <w:pPr>
              <w:pStyle w:val="TAC"/>
            </w:pPr>
            <w:r>
              <w:t>NP</w:t>
            </w:r>
          </w:p>
        </w:tc>
      </w:tr>
      <w:tr w:rsidR="00D245AA" w14:paraId="535EF6C7" w14:textId="77777777">
        <w:tc>
          <w:tcPr>
            <w:tcW w:w="2090" w:type="dxa"/>
          </w:tcPr>
          <w:p w14:paraId="03D46596" w14:textId="77777777" w:rsidR="00D245AA" w:rsidRDefault="00000000">
            <w:pPr>
              <w:pStyle w:val="TAL"/>
              <w:jc w:val="left"/>
            </w:pPr>
            <w:r>
              <w:rPr>
                <w:i/>
                <w:iCs/>
              </w:rPr>
              <w:t>resourceID</w:t>
            </w:r>
          </w:p>
        </w:tc>
        <w:tc>
          <w:tcPr>
            <w:tcW w:w="1320" w:type="dxa"/>
          </w:tcPr>
          <w:p w14:paraId="0649D8AE" w14:textId="77777777" w:rsidR="00D245AA" w:rsidRDefault="00000000">
            <w:pPr>
              <w:pStyle w:val="TAC"/>
            </w:pPr>
            <w:r>
              <w:t>NP</w:t>
            </w:r>
          </w:p>
        </w:tc>
        <w:tc>
          <w:tcPr>
            <w:tcW w:w="990" w:type="dxa"/>
          </w:tcPr>
          <w:p w14:paraId="5A0A2CA1" w14:textId="77777777" w:rsidR="00D245AA" w:rsidRDefault="00000000">
            <w:pPr>
              <w:pStyle w:val="TAC"/>
            </w:pPr>
            <w:r>
              <w:t>NP</w:t>
            </w:r>
          </w:p>
        </w:tc>
      </w:tr>
      <w:tr w:rsidR="00D245AA" w14:paraId="623F215C" w14:textId="77777777">
        <w:tc>
          <w:tcPr>
            <w:tcW w:w="2090" w:type="dxa"/>
          </w:tcPr>
          <w:p w14:paraId="7D2E0568" w14:textId="77777777" w:rsidR="00D245AA" w:rsidRDefault="00000000">
            <w:pPr>
              <w:pStyle w:val="TAL"/>
              <w:jc w:val="left"/>
            </w:pPr>
            <w:r>
              <w:rPr>
                <w:i/>
                <w:iCs/>
              </w:rPr>
              <w:t>parentID</w:t>
            </w:r>
          </w:p>
        </w:tc>
        <w:tc>
          <w:tcPr>
            <w:tcW w:w="1320" w:type="dxa"/>
          </w:tcPr>
          <w:p w14:paraId="6992742B" w14:textId="77777777" w:rsidR="00D245AA" w:rsidRDefault="00000000">
            <w:pPr>
              <w:pStyle w:val="TAC"/>
            </w:pPr>
            <w:r>
              <w:t>NP</w:t>
            </w:r>
          </w:p>
        </w:tc>
        <w:tc>
          <w:tcPr>
            <w:tcW w:w="990" w:type="dxa"/>
          </w:tcPr>
          <w:p w14:paraId="327F8C89" w14:textId="77777777" w:rsidR="00D245AA" w:rsidRDefault="00000000">
            <w:pPr>
              <w:pStyle w:val="TAC"/>
            </w:pPr>
            <w:r>
              <w:t>NP</w:t>
            </w:r>
          </w:p>
        </w:tc>
      </w:tr>
      <w:tr w:rsidR="00D245AA" w14:paraId="266234F3" w14:textId="77777777">
        <w:tc>
          <w:tcPr>
            <w:tcW w:w="2090" w:type="dxa"/>
          </w:tcPr>
          <w:p w14:paraId="2AEFAC1A" w14:textId="77777777" w:rsidR="00D245AA" w:rsidRDefault="00000000">
            <w:pPr>
              <w:pStyle w:val="TAL"/>
              <w:jc w:val="left"/>
            </w:pPr>
            <w:r>
              <w:rPr>
                <w:i/>
                <w:iCs/>
              </w:rPr>
              <w:t>creationTime</w:t>
            </w:r>
          </w:p>
        </w:tc>
        <w:tc>
          <w:tcPr>
            <w:tcW w:w="1320" w:type="dxa"/>
          </w:tcPr>
          <w:p w14:paraId="47AA2794" w14:textId="77777777" w:rsidR="00D245AA" w:rsidRDefault="00000000">
            <w:pPr>
              <w:pStyle w:val="TAC"/>
            </w:pPr>
            <w:r>
              <w:t>NP</w:t>
            </w:r>
          </w:p>
        </w:tc>
        <w:tc>
          <w:tcPr>
            <w:tcW w:w="990" w:type="dxa"/>
          </w:tcPr>
          <w:p w14:paraId="65BD3334" w14:textId="77777777" w:rsidR="00D245AA" w:rsidRDefault="00000000">
            <w:pPr>
              <w:pStyle w:val="TAC"/>
            </w:pPr>
            <w:r>
              <w:t>NP</w:t>
            </w:r>
          </w:p>
        </w:tc>
      </w:tr>
      <w:tr w:rsidR="00D245AA" w14:paraId="0239B9C2" w14:textId="77777777">
        <w:tc>
          <w:tcPr>
            <w:tcW w:w="2090" w:type="dxa"/>
          </w:tcPr>
          <w:p w14:paraId="209606B3" w14:textId="77777777" w:rsidR="00D245AA" w:rsidRDefault="00000000">
            <w:pPr>
              <w:pStyle w:val="TAL"/>
              <w:jc w:val="left"/>
            </w:pPr>
            <w:r>
              <w:rPr>
                <w:i/>
                <w:iCs/>
              </w:rPr>
              <w:t>labels</w:t>
            </w:r>
          </w:p>
        </w:tc>
        <w:tc>
          <w:tcPr>
            <w:tcW w:w="1320" w:type="dxa"/>
          </w:tcPr>
          <w:p w14:paraId="368BD240" w14:textId="77777777" w:rsidR="00D245AA" w:rsidRDefault="00000000">
            <w:pPr>
              <w:pStyle w:val="TAC"/>
            </w:pPr>
            <w:r>
              <w:t>O</w:t>
            </w:r>
          </w:p>
        </w:tc>
        <w:tc>
          <w:tcPr>
            <w:tcW w:w="990" w:type="dxa"/>
          </w:tcPr>
          <w:p w14:paraId="2D0DB732" w14:textId="77777777" w:rsidR="00D245AA" w:rsidRDefault="00000000">
            <w:pPr>
              <w:pStyle w:val="TAC"/>
            </w:pPr>
            <w:r>
              <w:t>O</w:t>
            </w:r>
          </w:p>
        </w:tc>
      </w:tr>
      <w:tr w:rsidR="00D245AA" w14:paraId="77C30E96" w14:textId="77777777">
        <w:tc>
          <w:tcPr>
            <w:tcW w:w="2090" w:type="dxa"/>
          </w:tcPr>
          <w:p w14:paraId="7B97EA9D" w14:textId="77777777" w:rsidR="00D245AA" w:rsidRDefault="00000000">
            <w:pPr>
              <w:pStyle w:val="TAL"/>
              <w:jc w:val="left"/>
            </w:pPr>
            <w:r>
              <w:rPr>
                <w:i/>
                <w:iCs/>
              </w:rPr>
              <w:t>expirationTime</w:t>
            </w:r>
          </w:p>
        </w:tc>
        <w:tc>
          <w:tcPr>
            <w:tcW w:w="1320" w:type="dxa"/>
          </w:tcPr>
          <w:p w14:paraId="0E109083" w14:textId="77777777" w:rsidR="00D245AA" w:rsidRDefault="00000000">
            <w:pPr>
              <w:pStyle w:val="TAC"/>
            </w:pPr>
            <w:r>
              <w:t>M</w:t>
            </w:r>
          </w:p>
        </w:tc>
        <w:tc>
          <w:tcPr>
            <w:tcW w:w="990" w:type="dxa"/>
          </w:tcPr>
          <w:p w14:paraId="2C84A538" w14:textId="77777777" w:rsidR="00D245AA" w:rsidRDefault="00000000">
            <w:pPr>
              <w:pStyle w:val="TAC"/>
            </w:pPr>
            <w:r>
              <w:t>M</w:t>
            </w:r>
          </w:p>
        </w:tc>
      </w:tr>
      <w:tr w:rsidR="00D245AA" w14:paraId="7F023171" w14:textId="77777777">
        <w:tc>
          <w:tcPr>
            <w:tcW w:w="2090" w:type="dxa"/>
          </w:tcPr>
          <w:p w14:paraId="11138802" w14:textId="77777777" w:rsidR="00D245AA" w:rsidRDefault="00000000">
            <w:pPr>
              <w:pStyle w:val="TAL"/>
              <w:jc w:val="left"/>
            </w:pPr>
            <w:r>
              <w:rPr>
                <w:i/>
                <w:iCs/>
              </w:rPr>
              <w:t>creator</w:t>
            </w:r>
          </w:p>
        </w:tc>
        <w:tc>
          <w:tcPr>
            <w:tcW w:w="1320" w:type="dxa"/>
          </w:tcPr>
          <w:p w14:paraId="35555D6A" w14:textId="77777777" w:rsidR="00D245AA" w:rsidRDefault="00000000">
            <w:pPr>
              <w:pStyle w:val="TAC"/>
            </w:pPr>
            <w:r>
              <w:t>NP</w:t>
            </w:r>
          </w:p>
        </w:tc>
        <w:tc>
          <w:tcPr>
            <w:tcW w:w="990" w:type="dxa"/>
          </w:tcPr>
          <w:p w14:paraId="26ED7730" w14:textId="77777777" w:rsidR="00D245AA" w:rsidRDefault="00000000">
            <w:pPr>
              <w:pStyle w:val="TAC"/>
            </w:pPr>
            <w:r>
              <w:t>NP</w:t>
            </w:r>
          </w:p>
        </w:tc>
      </w:tr>
    </w:tbl>
    <w:p w14:paraId="122FC76C" w14:textId="77777777" w:rsidR="00D245AA" w:rsidRDefault="00D245AA"/>
    <w:p w14:paraId="4E022804" w14:textId="77777777" w:rsidR="00D245AA" w:rsidRDefault="00000000">
      <w:pPr>
        <w:pStyle w:val="TH"/>
      </w:pPr>
      <w:r>
        <w:t xml:space="preserve">Table 8.4.1-3: Resource Specific Attributes of </w:t>
      </w:r>
      <w:r>
        <w:rPr>
          <w:i/>
          <w:iCs/>
        </w:rPr>
        <w:t>&lt;mefClientReg&gt;</w:t>
      </w:r>
      <w:r>
        <w:t xml:space="preserve"> resource</w:t>
      </w:r>
    </w:p>
    <w:tbl>
      <w:tblPr>
        <w:tblStyle w:val="Table"/>
        <w:tblW w:w="4835" w:type="pct"/>
        <w:tblLayout w:type="fixed"/>
        <w:tblLook w:val="0020" w:firstRow="1" w:lastRow="0" w:firstColumn="0" w:lastColumn="0" w:noHBand="0" w:noVBand="0"/>
        <w:tblCaption w:val="Table 8.4.1-3: Resource Specific Attributes of &lt;mefClientReg&gt; resource"/>
      </w:tblPr>
      <w:tblGrid>
        <w:gridCol w:w="2116"/>
        <w:gridCol w:w="1164"/>
        <w:gridCol w:w="1058"/>
        <w:gridCol w:w="1799"/>
        <w:gridCol w:w="3174"/>
      </w:tblGrid>
      <w:tr w:rsidR="00D245AA" w14:paraId="784A119B" w14:textId="77777777">
        <w:trPr>
          <w:cnfStyle w:val="100000000000" w:firstRow="1" w:lastRow="0" w:firstColumn="0" w:lastColumn="0" w:oddVBand="0" w:evenVBand="0" w:oddHBand="0" w:evenHBand="0" w:firstRowFirstColumn="0" w:firstRowLastColumn="0" w:lastRowFirstColumn="0" w:lastRowLastColumn="0"/>
          <w:tblHeader/>
        </w:trPr>
        <w:tc>
          <w:tcPr>
            <w:tcW w:w="1740" w:type="dxa"/>
            <w:vMerge w:val="restart"/>
          </w:tcPr>
          <w:p w14:paraId="43C5FA9E" w14:textId="77777777" w:rsidR="00D245AA" w:rsidRDefault="00000000">
            <w:pPr>
              <w:pStyle w:val="TAH"/>
            </w:pPr>
            <w:r>
              <w:rPr>
                <w:b/>
              </w:rPr>
              <w:t>Attribute Name</w:t>
            </w:r>
          </w:p>
        </w:tc>
        <w:tc>
          <w:tcPr>
            <w:tcW w:w="1827" w:type="dxa"/>
            <w:gridSpan w:val="2"/>
          </w:tcPr>
          <w:p w14:paraId="1D2C5F16" w14:textId="77777777" w:rsidR="00D245AA" w:rsidRDefault="00000000">
            <w:pPr>
              <w:pStyle w:val="TAH"/>
            </w:pPr>
            <w:r>
              <w:rPr>
                <w:b/>
              </w:rPr>
              <w:t>Request Optionality</w:t>
            </w:r>
          </w:p>
        </w:tc>
        <w:tc>
          <w:tcPr>
            <w:tcW w:w="1479" w:type="dxa"/>
            <w:vMerge w:val="restart"/>
          </w:tcPr>
          <w:p w14:paraId="4A4880BF" w14:textId="77777777" w:rsidR="00D245AA" w:rsidRDefault="00000000">
            <w:pPr>
              <w:pStyle w:val="TAH"/>
            </w:pPr>
            <w:r>
              <w:rPr>
                <w:b/>
              </w:rPr>
              <w:t>Data Type</w:t>
            </w:r>
          </w:p>
        </w:tc>
        <w:tc>
          <w:tcPr>
            <w:tcW w:w="2610" w:type="dxa"/>
            <w:vMerge w:val="restart"/>
          </w:tcPr>
          <w:p w14:paraId="5A7FEA3D" w14:textId="77777777" w:rsidR="00D245AA" w:rsidRDefault="00000000">
            <w:pPr>
              <w:pStyle w:val="TAH"/>
            </w:pPr>
            <w:r>
              <w:rPr>
                <w:b/>
              </w:rPr>
              <w:t>Default Value and Constraints</w:t>
            </w:r>
          </w:p>
        </w:tc>
      </w:tr>
      <w:tr w:rsidR="00D245AA" w14:paraId="0DBA43EA" w14:textId="77777777">
        <w:trPr>
          <w:cnfStyle w:val="100000000000" w:firstRow="1" w:lastRow="0" w:firstColumn="0" w:lastColumn="0" w:oddVBand="0" w:evenVBand="0" w:oddHBand="0" w:evenHBand="0" w:firstRowFirstColumn="0" w:firstRowLastColumn="0" w:lastRowFirstColumn="0" w:lastRowLastColumn="0"/>
          <w:tblHeader/>
        </w:trPr>
        <w:tc>
          <w:tcPr>
            <w:tcW w:w="1740" w:type="dxa"/>
            <w:vMerge/>
          </w:tcPr>
          <w:p w14:paraId="4C925348" w14:textId="77777777" w:rsidR="00D245AA" w:rsidRDefault="00D245AA"/>
        </w:tc>
        <w:tc>
          <w:tcPr>
            <w:tcW w:w="957" w:type="dxa"/>
          </w:tcPr>
          <w:p w14:paraId="2491C142" w14:textId="77777777" w:rsidR="00D245AA" w:rsidRDefault="00000000">
            <w:pPr>
              <w:pStyle w:val="TAH"/>
            </w:pPr>
            <w:r>
              <w:rPr>
                <w:b/>
              </w:rPr>
              <w:t>Create</w:t>
            </w:r>
          </w:p>
        </w:tc>
        <w:tc>
          <w:tcPr>
            <w:tcW w:w="870" w:type="dxa"/>
          </w:tcPr>
          <w:p w14:paraId="06AFBB20" w14:textId="77777777" w:rsidR="00D245AA" w:rsidRDefault="00000000">
            <w:pPr>
              <w:pStyle w:val="TAH"/>
            </w:pPr>
            <w:r>
              <w:rPr>
                <w:b/>
              </w:rPr>
              <w:t>Update</w:t>
            </w:r>
          </w:p>
        </w:tc>
        <w:tc>
          <w:tcPr>
            <w:tcW w:w="1479" w:type="dxa"/>
            <w:vMerge/>
          </w:tcPr>
          <w:p w14:paraId="1EAA6C4E" w14:textId="77777777" w:rsidR="00D245AA" w:rsidRDefault="00D245AA"/>
        </w:tc>
        <w:tc>
          <w:tcPr>
            <w:tcW w:w="2610" w:type="dxa"/>
            <w:vMerge/>
          </w:tcPr>
          <w:p w14:paraId="0B09B039" w14:textId="77777777" w:rsidR="00D245AA" w:rsidRDefault="00D245AA"/>
        </w:tc>
      </w:tr>
      <w:tr w:rsidR="00D245AA" w14:paraId="287467A1" w14:textId="77777777">
        <w:tc>
          <w:tcPr>
            <w:tcW w:w="1740" w:type="dxa"/>
          </w:tcPr>
          <w:p w14:paraId="3DCC2D3E" w14:textId="77777777" w:rsidR="00D245AA" w:rsidRDefault="00000000">
            <w:pPr>
              <w:pStyle w:val="TAL"/>
              <w:jc w:val="left"/>
            </w:pPr>
            <w:r>
              <w:rPr>
                <w:i/>
                <w:iCs/>
              </w:rPr>
              <w:t>adminFQDN</w:t>
            </w:r>
          </w:p>
        </w:tc>
        <w:tc>
          <w:tcPr>
            <w:tcW w:w="957" w:type="dxa"/>
          </w:tcPr>
          <w:p w14:paraId="5CF07711" w14:textId="77777777" w:rsidR="00D245AA" w:rsidRDefault="00000000">
            <w:pPr>
              <w:pStyle w:val="TAC"/>
            </w:pPr>
            <w:r>
              <w:t>M</w:t>
            </w:r>
          </w:p>
        </w:tc>
        <w:tc>
          <w:tcPr>
            <w:tcW w:w="870" w:type="dxa"/>
          </w:tcPr>
          <w:p w14:paraId="1014B553" w14:textId="77777777" w:rsidR="00D245AA" w:rsidRDefault="00000000">
            <w:pPr>
              <w:pStyle w:val="TAC"/>
            </w:pPr>
            <w:r>
              <w:t>NP</w:t>
            </w:r>
          </w:p>
        </w:tc>
        <w:tc>
          <w:tcPr>
            <w:tcW w:w="1479" w:type="dxa"/>
          </w:tcPr>
          <w:p w14:paraId="057CE515" w14:textId="77777777" w:rsidR="00D245AA" w:rsidRDefault="00000000">
            <w:pPr>
              <w:pStyle w:val="TAL"/>
              <w:jc w:val="left"/>
            </w:pPr>
            <w:r>
              <w:t>xs:anyURI</w:t>
            </w:r>
          </w:p>
        </w:tc>
        <w:tc>
          <w:tcPr>
            <w:tcW w:w="2610" w:type="dxa"/>
          </w:tcPr>
          <w:p w14:paraId="236D0563" w14:textId="77777777" w:rsidR="00D245AA" w:rsidRDefault="00000000">
            <w:pPr>
              <w:pStyle w:val="TAL"/>
              <w:jc w:val="left"/>
            </w:pPr>
            <w:r>
              <w:t>No default</w:t>
            </w:r>
          </w:p>
        </w:tc>
      </w:tr>
      <w:tr w:rsidR="00D245AA" w14:paraId="4FA4C877" w14:textId="77777777">
        <w:tc>
          <w:tcPr>
            <w:tcW w:w="1740" w:type="dxa"/>
          </w:tcPr>
          <w:p w14:paraId="14B85BF7" w14:textId="77777777" w:rsidR="00D245AA" w:rsidRDefault="00000000">
            <w:pPr>
              <w:pStyle w:val="TAL"/>
              <w:jc w:val="left"/>
            </w:pPr>
            <w:r>
              <w:rPr>
                <w:i/>
                <w:iCs/>
              </w:rPr>
              <w:t>assignedSymmKeyID</w:t>
            </w:r>
          </w:p>
        </w:tc>
        <w:tc>
          <w:tcPr>
            <w:tcW w:w="957" w:type="dxa"/>
          </w:tcPr>
          <w:p w14:paraId="7FACC95A" w14:textId="77777777" w:rsidR="00D245AA" w:rsidRDefault="00000000">
            <w:pPr>
              <w:pStyle w:val="TAC"/>
            </w:pPr>
            <w:r>
              <w:t>NP</w:t>
            </w:r>
          </w:p>
        </w:tc>
        <w:tc>
          <w:tcPr>
            <w:tcW w:w="870" w:type="dxa"/>
          </w:tcPr>
          <w:p w14:paraId="22B56B7F" w14:textId="77777777" w:rsidR="00D245AA" w:rsidRDefault="00000000">
            <w:pPr>
              <w:pStyle w:val="TAC"/>
            </w:pPr>
            <w:r>
              <w:t>NP</w:t>
            </w:r>
          </w:p>
        </w:tc>
        <w:tc>
          <w:tcPr>
            <w:tcW w:w="1479" w:type="dxa"/>
          </w:tcPr>
          <w:p w14:paraId="24E9ACE6" w14:textId="77777777" w:rsidR="00D245AA" w:rsidRDefault="00000000">
            <w:pPr>
              <w:pStyle w:val="TAL"/>
              <w:jc w:val="left"/>
            </w:pPr>
            <w:r>
              <w:t>sec:credentialID</w:t>
            </w:r>
          </w:p>
        </w:tc>
        <w:tc>
          <w:tcPr>
            <w:tcW w:w="2610" w:type="dxa"/>
          </w:tcPr>
          <w:p w14:paraId="339AAB27" w14:textId="77777777" w:rsidR="00D245AA" w:rsidRDefault="00000000">
            <w:pPr>
              <w:pStyle w:val="TAL"/>
              <w:jc w:val="left"/>
            </w:pPr>
            <w:r>
              <w:t>No default</w:t>
            </w:r>
          </w:p>
        </w:tc>
      </w:tr>
      <w:tr w:rsidR="00D245AA" w14:paraId="2D1C39ED" w14:textId="77777777">
        <w:tc>
          <w:tcPr>
            <w:tcW w:w="1740" w:type="dxa"/>
          </w:tcPr>
          <w:p w14:paraId="7FAB5A23" w14:textId="77777777" w:rsidR="00D245AA" w:rsidRDefault="00000000">
            <w:pPr>
              <w:pStyle w:val="TAL"/>
              <w:jc w:val="left"/>
            </w:pPr>
            <w:r>
              <w:rPr>
                <w:i/>
                <w:iCs/>
              </w:rPr>
              <w:t>sourceIDs</w:t>
            </w:r>
          </w:p>
        </w:tc>
        <w:tc>
          <w:tcPr>
            <w:tcW w:w="957" w:type="dxa"/>
          </w:tcPr>
          <w:p w14:paraId="6BADF9E8" w14:textId="77777777" w:rsidR="00D245AA" w:rsidRDefault="00000000">
            <w:pPr>
              <w:pStyle w:val="TAC"/>
            </w:pPr>
            <w:r>
              <w:t>O</w:t>
            </w:r>
          </w:p>
        </w:tc>
        <w:tc>
          <w:tcPr>
            <w:tcW w:w="870" w:type="dxa"/>
          </w:tcPr>
          <w:p w14:paraId="0C59299A" w14:textId="77777777" w:rsidR="00D245AA" w:rsidRDefault="00000000">
            <w:pPr>
              <w:pStyle w:val="TAC"/>
            </w:pPr>
            <w:r>
              <w:t>NP</w:t>
            </w:r>
          </w:p>
        </w:tc>
        <w:tc>
          <w:tcPr>
            <w:tcW w:w="1479" w:type="dxa"/>
          </w:tcPr>
          <w:p w14:paraId="539DB736" w14:textId="77777777" w:rsidR="00D245AA" w:rsidRDefault="00000000">
            <w:pPr>
              <w:pStyle w:val="TAL"/>
              <w:jc w:val="left"/>
            </w:pPr>
            <w:r>
              <w:t>list of m2m:ID</w:t>
            </w:r>
          </w:p>
        </w:tc>
        <w:tc>
          <w:tcPr>
            <w:tcW w:w="2610" w:type="dxa"/>
          </w:tcPr>
          <w:p w14:paraId="648A6A48" w14:textId="77777777" w:rsidR="00D245AA" w:rsidRDefault="00000000">
            <w:pPr>
              <w:pStyle w:val="TAL"/>
              <w:jc w:val="left"/>
            </w:pPr>
            <w:r>
              <w:t>No default</w:t>
            </w:r>
          </w:p>
        </w:tc>
      </w:tr>
    </w:tbl>
    <w:p w14:paraId="2EE716E9" w14:textId="77777777" w:rsidR="00D245AA" w:rsidRDefault="00D245AA"/>
    <w:p w14:paraId="7266AC01" w14:textId="77777777" w:rsidR="00D245AA" w:rsidRDefault="00000000">
      <w:pPr>
        <w:pStyle w:val="TH"/>
      </w:pPr>
      <w:r>
        <w:t xml:space="preserve">Table 8.4.1-4: Child resources of </w:t>
      </w:r>
      <w:r>
        <w:rPr>
          <w:i/>
          <w:iCs/>
        </w:rPr>
        <w:t>&lt;mefClientReg&gt;</w:t>
      </w:r>
      <w:r>
        <w:t xml:space="preserve"> resource</w:t>
      </w:r>
    </w:p>
    <w:tbl>
      <w:tblPr>
        <w:tblStyle w:val="Table"/>
        <w:tblW w:w="5000" w:type="pct"/>
        <w:tblLayout w:type="fixed"/>
        <w:tblLook w:val="0020" w:firstRow="1" w:lastRow="0" w:firstColumn="0" w:lastColumn="0" w:noHBand="0" w:noVBand="0"/>
        <w:tblCaption w:val="Table 8.4.1-4: Child resources of &lt;mefClientReg&gt; resource"/>
      </w:tblPr>
      <w:tblGrid>
        <w:gridCol w:w="3209"/>
        <w:gridCol w:w="1605"/>
        <w:gridCol w:w="1605"/>
        <w:gridCol w:w="3210"/>
      </w:tblGrid>
      <w:tr w:rsidR="00D245AA" w14:paraId="11C2A9DF"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67E18784" w14:textId="77777777" w:rsidR="00D245AA" w:rsidRDefault="00000000">
            <w:pPr>
              <w:pStyle w:val="TAH"/>
            </w:pPr>
            <w:r>
              <w:rPr>
                <w:b/>
              </w:rPr>
              <w:t>Child Resource Type</w:t>
            </w:r>
          </w:p>
        </w:tc>
        <w:tc>
          <w:tcPr>
            <w:tcW w:w="1320" w:type="dxa"/>
          </w:tcPr>
          <w:p w14:paraId="5218B509" w14:textId="77777777" w:rsidR="00D245AA" w:rsidRDefault="00000000">
            <w:pPr>
              <w:pStyle w:val="TAH"/>
            </w:pPr>
            <w:r>
              <w:rPr>
                <w:b/>
              </w:rPr>
              <w:t>Child Resource Name</w:t>
            </w:r>
          </w:p>
        </w:tc>
        <w:tc>
          <w:tcPr>
            <w:tcW w:w="1320" w:type="dxa"/>
          </w:tcPr>
          <w:p w14:paraId="18E5EB32" w14:textId="77777777" w:rsidR="00D245AA" w:rsidRDefault="00000000">
            <w:pPr>
              <w:pStyle w:val="TAH"/>
            </w:pPr>
            <w:r>
              <w:rPr>
                <w:b/>
              </w:rPr>
              <w:t>Multiplicity</w:t>
            </w:r>
          </w:p>
        </w:tc>
        <w:tc>
          <w:tcPr>
            <w:tcW w:w="2640" w:type="dxa"/>
          </w:tcPr>
          <w:p w14:paraId="477C973C" w14:textId="77777777" w:rsidR="00D245AA" w:rsidRDefault="00000000">
            <w:pPr>
              <w:pStyle w:val="TAH"/>
            </w:pPr>
            <w:r>
              <w:rPr>
                <w:b/>
              </w:rPr>
              <w:t>Ref. to Resource Type Definition</w:t>
            </w:r>
          </w:p>
        </w:tc>
      </w:tr>
      <w:tr w:rsidR="00D245AA" w14:paraId="00D875DC" w14:textId="77777777">
        <w:tc>
          <w:tcPr>
            <w:tcW w:w="2640" w:type="dxa"/>
          </w:tcPr>
          <w:p w14:paraId="73FB9804" w14:textId="77777777" w:rsidR="00D245AA" w:rsidRDefault="00000000">
            <w:pPr>
              <w:pStyle w:val="TAL"/>
              <w:jc w:val="left"/>
            </w:pPr>
            <w:r>
              <w:rPr>
                <w:i/>
                <w:iCs/>
              </w:rPr>
              <w:t>&lt;mefClientCmd&gt;</w:t>
            </w:r>
          </w:p>
        </w:tc>
        <w:tc>
          <w:tcPr>
            <w:tcW w:w="1320" w:type="dxa"/>
          </w:tcPr>
          <w:p w14:paraId="1603C0A6" w14:textId="77777777" w:rsidR="00D245AA" w:rsidRDefault="00000000">
            <w:pPr>
              <w:pStyle w:val="TAC"/>
            </w:pPr>
            <w:r>
              <w:t>"cmd"</w:t>
            </w:r>
          </w:p>
        </w:tc>
        <w:tc>
          <w:tcPr>
            <w:tcW w:w="1320" w:type="dxa"/>
          </w:tcPr>
          <w:p w14:paraId="29026910" w14:textId="77777777" w:rsidR="00D245AA" w:rsidRDefault="00000000">
            <w:pPr>
              <w:pStyle w:val="TAC"/>
            </w:pPr>
            <w:r>
              <w:t>1</w:t>
            </w:r>
          </w:p>
        </w:tc>
        <w:tc>
          <w:tcPr>
            <w:tcW w:w="2640" w:type="dxa"/>
          </w:tcPr>
          <w:p w14:paraId="5C854C99" w14:textId="77777777" w:rsidR="00D245AA" w:rsidRDefault="00000000">
            <w:pPr>
              <w:pStyle w:val="TAL"/>
              <w:jc w:val="left"/>
            </w:pPr>
            <w:r>
              <w:t>Clause 7.7</w:t>
            </w:r>
          </w:p>
        </w:tc>
      </w:tr>
    </w:tbl>
    <w:p w14:paraId="0B2E1818" w14:textId="77777777" w:rsidR="00D245AA" w:rsidRDefault="00D245AA">
      <w:pPr>
        <w:spacing w:after="0"/>
      </w:pPr>
    </w:p>
    <w:p w14:paraId="025F19C7" w14:textId="77777777" w:rsidR="00D245AA" w:rsidRDefault="00000000">
      <w:pPr>
        <w:pStyle w:val="Heading3"/>
      </w:pPr>
      <w:bookmarkStart w:id="114" w:name="X94f1a6ed771f89ad7bf25eb4291e372012e271f"/>
      <w:bookmarkStart w:id="115" w:name="_Toc233984687"/>
      <w:bookmarkEnd w:id="108"/>
      <w:r>
        <w:lastRenderedPageBreak/>
        <w:t>8.4.2</w:t>
      </w:r>
      <w:r>
        <w:tab/>
        <w:t>&lt;mefClientReg&gt; resource specific procedures on CRUD operations</w:t>
      </w:r>
      <w:bookmarkEnd w:id="115"/>
    </w:p>
    <w:p w14:paraId="156CAA18" w14:textId="77777777" w:rsidR="00D245AA" w:rsidRDefault="00000000">
      <w:pPr>
        <w:pStyle w:val="Heading4"/>
      </w:pPr>
      <w:bookmarkStart w:id="116" w:name="create-3"/>
      <w:bookmarkStart w:id="117" w:name="_Toc233984688"/>
      <w:r>
        <w:t>8.4.2.1</w:t>
      </w:r>
      <w:r>
        <w:tab/>
        <w:t>Create</w:t>
      </w:r>
      <w:bookmarkEnd w:id="117"/>
    </w:p>
    <w:p w14:paraId="04C61ECC" w14:textId="77777777" w:rsidR="00D245AA" w:rsidRDefault="00000000">
      <w:r>
        <w:t xml:space="preserve">This procedure is denoted </w:t>
      </w:r>
      <w:r>
        <w:rPr>
          <w:i/>
          <w:iCs/>
        </w:rPr>
        <w:t>MEF Client Registration</w:t>
      </w:r>
      <w:r>
        <w:t xml:space="preserve"> in clause 8.3.5.2.3 of oneM2M TS</w:t>
      </w:r>
      <w:r>
        <w:noBreakHyphen/>
        <w:t xml:space="preserve">0003 </w:t>
      </w:r>
      <w:hyperlink w:anchor="X43b58990f2b8fb6933d1a1555450410c613db3d">
        <w:r>
          <w:t>[2]</w:t>
        </w:r>
      </w:hyperlink>
      <w:r>
        <w:t xml:space="preserve">. The </w:t>
      </w:r>
      <w:r>
        <w:rPr>
          <w:b/>
          <w:bCs/>
          <w:i/>
          <w:iCs/>
        </w:rPr>
        <w:t>To</w:t>
      </w:r>
      <w:r>
        <w:t xml:space="preserve"> parameter of the </w:t>
      </w:r>
      <w:r>
        <w:rPr>
          <w:i/>
          <w:iCs/>
        </w:rPr>
        <w:t>&lt;mefClientReg&gt;</w:t>
      </w:r>
      <w:r>
        <w:t xml:space="preserve"> create request primitive includes the MEF</w:t>
      </w:r>
      <w:r>
        <w:noBreakHyphen/>
        <w:t xml:space="preserve">FQDN and the character "-" (dash) as a shorthand notation for the name of the </w:t>
      </w:r>
      <w:r>
        <w:rPr>
          <w:i/>
          <w:iCs/>
        </w:rPr>
        <w:t>&lt;MEFBase&gt;</w:t>
      </w:r>
      <w:r>
        <w:t xml:space="preserve"> resource:</w:t>
      </w:r>
    </w:p>
    <w:p w14:paraId="3F983032" w14:textId="77777777" w:rsidR="00D245AA" w:rsidRDefault="00000000">
      <w:r>
        <w:t>//{MEF</w:t>
      </w:r>
      <w:r>
        <w:noBreakHyphen/>
        <w:t>FQDN}/-/</w:t>
      </w:r>
    </w:p>
    <w:p w14:paraId="4C7DB336" w14:textId="77777777" w:rsidR="00D245AA" w:rsidRDefault="00000000">
      <w:r>
        <w:t>EXAMPLE:    //mef123.mefprovider.org/-/</w:t>
      </w:r>
    </w:p>
    <w:p w14:paraId="0D50F3F7" w14:textId="77777777" w:rsidR="00D245AA" w:rsidRDefault="00000000">
      <w:r>
        <w:t>The MEF</w:t>
      </w:r>
      <w:r>
        <w:noBreakHyphen/>
        <w:t>FQDN represents a globally unique identifier of a MEF (aka. MEF ID).</w:t>
      </w:r>
    </w:p>
    <w:p w14:paraId="75ABF9EF" w14:textId="77777777" w:rsidR="00D245AA" w:rsidRDefault="00000000">
      <w:r>
        <w:t xml:space="preserve">The </w:t>
      </w:r>
      <w:r>
        <w:rPr>
          <w:b/>
          <w:bCs/>
          <w:i/>
          <w:iCs/>
        </w:rPr>
        <w:t>From</w:t>
      </w:r>
      <w:r>
        <w:t xml:space="preserve"> parameter of the </w:t>
      </w:r>
      <w:r>
        <w:rPr>
          <w:i/>
          <w:iCs/>
        </w:rPr>
        <w:t>&lt;mefClientReg&gt;</w:t>
      </w:r>
      <w:r>
        <w:t xml:space="preserve"> create request primitive shall be left empty if the MEF client does not have a MEF Client ID assigned yet. If the MEF client interfaces with the MEF on behalf of the node (see clause 5.2.1), the Node</w:t>
      </w:r>
      <w:r>
        <w:noBreakHyphen/>
        <w:t>ID of the respective ADN, ASN, MN or IN shall serve as MEF Client ID.</w:t>
      </w:r>
    </w:p>
    <w:p w14:paraId="61A0304C" w14:textId="77777777" w:rsidR="00D245AA" w:rsidRDefault="00000000">
      <w:r>
        <w:rPr>
          <w:b/>
          <w:bCs/>
        </w:rPr>
        <w:t>Originator:</w:t>
      </w:r>
    </w:p>
    <w:p w14:paraId="5969B1CB"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5.2.2 and 6.3, and with following differences:</w:t>
      </w:r>
    </w:p>
    <w:p w14:paraId="46D69EF3" w14:textId="77777777" w:rsidR="00D245AA" w:rsidRDefault="00000000">
      <w:r>
        <w:t>In step Orig</w:t>
      </w:r>
      <w:r>
        <w:noBreakHyphen/>
        <w:t xml:space="preserve">6.0: "Process Response primitive", if the Originator used a symmetric key to authenticate to the MEF, and the </w:t>
      </w:r>
      <w:r>
        <w:rPr>
          <w:i/>
          <w:iCs/>
        </w:rPr>
        <w:t>&lt;mefClientReg&gt;</w:t>
      </w:r>
      <w:r>
        <w:t xml:space="preserve"> resource in the response contained an </w:t>
      </w:r>
      <w:r>
        <w:rPr>
          <w:i/>
          <w:iCs/>
        </w:rPr>
        <w:t>assignedSymmKeyID</w:t>
      </w:r>
      <w:r>
        <w:t xml:space="preserve"> then the originator shall use the </w:t>
      </w:r>
      <w:r>
        <w:rPr>
          <w:i/>
          <w:iCs/>
        </w:rPr>
        <w:t>assignedSymmKeyID</w:t>
      </w:r>
      <w:r>
        <w:t xml:space="preserve"> to identify this symmetric key when it is subsequently used in authenticating to the MEF.</w:t>
      </w:r>
    </w:p>
    <w:p w14:paraId="329CA0D4" w14:textId="77777777" w:rsidR="00D245AA" w:rsidRDefault="00000000">
      <w:r>
        <w:rPr>
          <w:b/>
          <w:bCs/>
        </w:rPr>
        <w:t>Receiver:</w:t>
      </w:r>
    </w:p>
    <w:p w14:paraId="3DD2A29B"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5.2.2 and 6.3, and with following differences:</w:t>
      </w:r>
    </w:p>
    <w:p w14:paraId="54B4F9FC" w14:textId="77777777" w:rsidR="00D245AA" w:rsidRDefault="00000000">
      <w:r>
        <w:t>The Receiver shall perform the following steps in order in the place of Recv</w:t>
      </w:r>
      <w:r>
        <w:noBreakHyphen/>
        <w:t>6.3: "Check authorization of the Originator":</w:t>
      </w:r>
    </w:p>
    <w:p w14:paraId="3DE7250B" w14:textId="77777777" w:rsidR="00D245AA" w:rsidRDefault="00000000">
      <w:pPr>
        <w:pStyle w:val="BN"/>
        <w:numPr>
          <w:ilvl w:val="0"/>
          <w:numId w:val="51"/>
        </w:numPr>
      </w:pPr>
      <w:r>
        <w:t xml:space="preserve">The Receiver shall determine if the Originator is authorized to register with the administrating stakeholder (M2M SP or MTE) identified by </w:t>
      </w:r>
      <w:r>
        <w:rPr>
          <w:i/>
          <w:iCs/>
        </w:rPr>
        <w:t>fqdn</w:t>
      </w:r>
      <w:r>
        <w:t xml:space="preserve"> attribute. The present document does not specify how the Receiver makes this determination:</w:t>
      </w:r>
    </w:p>
    <w:p w14:paraId="6784F16F" w14:textId="77777777" w:rsidR="00D245AA" w:rsidRDefault="00000000">
      <w:pPr>
        <w:pStyle w:val="BL"/>
        <w:numPr>
          <w:ilvl w:val="1"/>
          <w:numId w:val="52"/>
        </w:numPr>
      </w:pPr>
      <w:r>
        <w:t>If the Originator is not authorized, then the Receiver shall execute the following steps in order:</w:t>
      </w:r>
    </w:p>
    <w:p w14:paraId="722F1260" w14:textId="77777777" w:rsidR="00D245AA" w:rsidRDefault="00000000">
      <w:pPr>
        <w:pStyle w:val="BL"/>
        <w:numPr>
          <w:ilvl w:val="2"/>
          <w:numId w:val="53"/>
        </w:numPr>
      </w:pPr>
      <w:r>
        <w:t>"Create an unsuccessful Response primitive" with the Response Status Code indicating "ACCESS_DENIED" error.</w:t>
      </w:r>
    </w:p>
    <w:p w14:paraId="12E0F207" w14:textId="77777777" w:rsidR="00D245AA" w:rsidRDefault="00000000">
      <w:pPr>
        <w:pStyle w:val="BL"/>
        <w:numPr>
          <w:ilvl w:val="2"/>
          <w:numId w:val="53"/>
        </w:numPr>
      </w:pPr>
      <w:r>
        <w:t>"Send the Response primitive".</w:t>
      </w:r>
    </w:p>
    <w:p w14:paraId="5AB1A17A" w14:textId="77777777" w:rsidR="00D245AA" w:rsidRDefault="00000000">
      <w:pPr>
        <w:pStyle w:val="BL"/>
        <w:numPr>
          <w:ilvl w:val="1"/>
          <w:numId w:val="52"/>
        </w:numPr>
      </w:pPr>
      <w:r>
        <w:t>If the Originator is authorized, then the Receiver shall allow the request.</w:t>
      </w:r>
    </w:p>
    <w:p w14:paraId="6B8CA23B" w14:textId="77777777" w:rsidR="00D245AA" w:rsidRDefault="00000000">
      <w:r>
        <w:t xml:space="preserve">The Receiver shall perform the following steps in order as part of "Create the resource" (clause 7.3.3.5 of </w:t>
      </w:r>
      <w:hyperlink w:anchor="X897fe96bf6a972a2dcda0e3996118720d7f07e2">
        <w:r>
          <w:t>[3]</w:t>
        </w:r>
      </w:hyperlink>
      <w:r>
        <w:t xml:space="preserve"> ) during Step Recv</w:t>
      </w:r>
      <w:r>
        <w:noBreakHyphen/>
        <w:t>6.5: "Create/Update/Retrieve/Delete/Notify operation is performed":</w:t>
      </w:r>
    </w:p>
    <w:p w14:paraId="0D389444" w14:textId="77777777" w:rsidR="00D245AA" w:rsidRDefault="00000000">
      <w:pPr>
        <w:pStyle w:val="BN"/>
        <w:numPr>
          <w:ilvl w:val="0"/>
          <w:numId w:val="54"/>
        </w:numPr>
      </w:pPr>
      <w:r>
        <w:t>If the Originator authenticated using symmetric key with a key identifier which does not use the Receiver's FQDN, then:</w:t>
      </w:r>
    </w:p>
    <w:p w14:paraId="4E9CBEA8" w14:textId="77777777" w:rsidR="00D245AA" w:rsidRDefault="00000000">
      <w:pPr>
        <w:pStyle w:val="BL"/>
        <w:numPr>
          <w:ilvl w:val="1"/>
          <w:numId w:val="55"/>
        </w:numPr>
      </w:pPr>
      <w:r>
        <w:t>The Receiver shall assign a symmetric key identifier with the Receiver's FQDN and with relative part which is unique within the scope of symmetric key identifiers issued by the Receiver. The Receiver shall associate this symmetric key identifier with the symmetric key used for authenticating the Originator.</w:t>
      </w:r>
    </w:p>
    <w:p w14:paraId="6E4B1795" w14:textId="77777777" w:rsidR="00D245AA" w:rsidRDefault="00000000">
      <w:pPr>
        <w:pStyle w:val="BL"/>
        <w:numPr>
          <w:ilvl w:val="1"/>
          <w:numId w:val="55"/>
        </w:numPr>
      </w:pPr>
      <w:r>
        <w:t xml:space="preserve">The Receiver shall set the </w:t>
      </w:r>
      <w:r>
        <w:rPr>
          <w:i/>
          <w:iCs/>
        </w:rPr>
        <w:t>assignedSymmKeyID</w:t>
      </w:r>
      <w:r>
        <w:t xml:space="preserve"> attribute to be the Credential-ID formed from the assigned symmetric key identifier as specified in clause 10.4 of </w:t>
      </w:r>
      <w:hyperlink w:anchor="X43b58990f2b8fb6933d1a1555450410c613db3d">
        <w:r>
          <w:t>[2]</w:t>
        </w:r>
      </w:hyperlink>
      <w:r>
        <w:t>.</w:t>
      </w:r>
    </w:p>
    <w:p w14:paraId="51D4A630" w14:textId="77777777" w:rsidR="00D245AA" w:rsidRDefault="00000000">
      <w:pPr>
        <w:pStyle w:val="BN"/>
        <w:numPr>
          <w:ilvl w:val="0"/>
          <w:numId w:val="54"/>
        </w:numPr>
      </w:pPr>
      <w:r>
        <w:t xml:space="preserve">If the Originator authenticated using a symmetric key with a key identifier which does not use the Receiver's FQDN, or if the Originator authenticated using a certificate, then the Receiver shall not include an </w:t>
      </w:r>
      <w:r>
        <w:rPr>
          <w:i/>
          <w:iCs/>
        </w:rPr>
        <w:t>assignedSymmKeyID</w:t>
      </w:r>
      <w:r>
        <w:t xml:space="preserve"> attribute in the created resource.</w:t>
      </w:r>
    </w:p>
    <w:p w14:paraId="65F87167" w14:textId="77777777" w:rsidR="00D245AA" w:rsidRDefault="00000000">
      <w:pPr>
        <w:pStyle w:val="BN"/>
        <w:numPr>
          <w:ilvl w:val="0"/>
          <w:numId w:val="54"/>
        </w:numPr>
      </w:pPr>
      <w:r>
        <w:lastRenderedPageBreak/>
        <w:t xml:space="preserve">The Receiver shall assign the </w:t>
      </w:r>
      <w:r>
        <w:rPr>
          <w:i/>
          <w:iCs/>
        </w:rPr>
        <w:t>creator</w:t>
      </w:r>
      <w:r>
        <w:t xml:space="preserve"> attribute to an AE</w:t>
      </w:r>
      <w:r>
        <w:noBreakHyphen/>
        <w:t>ID or CSE</w:t>
      </w:r>
      <w:r>
        <w:noBreakHyphen/>
        <w:t>ID or Node</w:t>
      </w:r>
      <w:r>
        <w:noBreakHyphen/>
        <w:t>ID on instructions from the administrating stakeholder. The present document does not specify any details of how the AE</w:t>
      </w:r>
      <w:r>
        <w:noBreakHyphen/>
        <w:t>ID or CSE</w:t>
      </w:r>
      <w:r>
        <w:noBreakHyphen/>
        <w:t>ID or Node</w:t>
      </w:r>
      <w:r>
        <w:noBreakHyphen/>
        <w:t>ID is determined.</w:t>
      </w:r>
    </w:p>
    <w:p w14:paraId="072360D3" w14:textId="77777777" w:rsidR="00D245AA" w:rsidRDefault="00000000">
      <w:pPr>
        <w:pStyle w:val="BN"/>
        <w:numPr>
          <w:ilvl w:val="0"/>
          <w:numId w:val="54"/>
        </w:numPr>
      </w:pPr>
      <w:r>
        <w:t>The Receiver shall instantiate the &lt;</w:t>
      </w:r>
      <w:r>
        <w:rPr>
          <w:i/>
          <w:iCs/>
        </w:rPr>
        <w:t>mefClientCmd</w:t>
      </w:r>
      <w:r>
        <w:t>&gt; child resource.</w:t>
      </w:r>
    </w:p>
    <w:p w14:paraId="73464169" w14:textId="77777777" w:rsidR="00D245AA" w:rsidRDefault="00000000">
      <w:pPr>
        <w:pStyle w:val="Heading4"/>
      </w:pPr>
      <w:bookmarkStart w:id="118" w:name="retrieve-3"/>
      <w:bookmarkStart w:id="119" w:name="_Toc233984689"/>
      <w:bookmarkEnd w:id="110"/>
      <w:r>
        <w:t>8.4.2.2</w:t>
      </w:r>
      <w:r>
        <w:tab/>
        <w:t>Retrieve</w:t>
      </w:r>
      <w:bookmarkEnd w:id="119"/>
    </w:p>
    <w:p w14:paraId="69485347" w14:textId="77777777" w:rsidR="00D245AA" w:rsidRDefault="00000000">
      <w:r>
        <w:t xml:space="preserve">This procedure is denoted </w:t>
      </w:r>
      <w:r>
        <w:rPr>
          <w:i/>
          <w:iCs/>
        </w:rPr>
        <w:t>MEF Client Configuration Retrieval</w:t>
      </w:r>
      <w:r>
        <w:t xml:space="preserve"> in clause 8.3.5.2.4 of oneM2M TS</w:t>
      </w:r>
      <w:r>
        <w:noBreakHyphen/>
        <w:t xml:space="preserve">0003 </w:t>
      </w:r>
      <w:hyperlink w:anchor="X43b58990f2b8fb6933d1a1555450410c613db3d">
        <w:r>
          <w:t>[2]</w:t>
        </w:r>
      </w:hyperlink>
      <w:r>
        <w:t xml:space="preserve">. This procedure is used to retrieve the </w:t>
      </w:r>
      <w:r>
        <w:rPr>
          <w:i/>
          <w:iCs/>
        </w:rPr>
        <w:t>&lt;mefClientReg&gt;</w:t>
      </w:r>
      <w:r>
        <w:t xml:space="preserve"> resource.</w:t>
      </w:r>
    </w:p>
    <w:p w14:paraId="16AFA77B" w14:textId="77777777" w:rsidR="00D245AA" w:rsidRDefault="00000000">
      <w:r>
        <w:rPr>
          <w:b/>
          <w:bCs/>
        </w:rPr>
        <w:t>Originator:</w:t>
      </w:r>
    </w:p>
    <w:p w14:paraId="6BB8E79B"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5.2.2 and 6.3.</w:t>
      </w:r>
    </w:p>
    <w:p w14:paraId="2F9A21EA" w14:textId="77777777" w:rsidR="00D245AA" w:rsidRDefault="00000000">
      <w:r>
        <w:rPr>
          <w:b/>
          <w:bCs/>
        </w:rPr>
        <w:t>Receiver:</w:t>
      </w:r>
    </w:p>
    <w:p w14:paraId="4713EA8B"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5.2.2 and 6.3, performing the following steps in order in the place of Recv</w:t>
      </w:r>
      <w:r>
        <w:noBreakHyphen/>
        <w:t>6.3: "Check authorization of the Originator":</w:t>
      </w:r>
    </w:p>
    <w:p w14:paraId="6219BCD9" w14:textId="77777777" w:rsidR="00D245AA" w:rsidRDefault="00000000">
      <w:pPr>
        <w:pStyle w:val="BN"/>
        <w:numPr>
          <w:ilvl w:val="0"/>
          <w:numId w:val="56"/>
        </w:numPr>
      </w:pPr>
      <w:r>
        <w:t>The Receiver shall determine if the Originator is authorized by checking if the Originator is the creator of the resource:</w:t>
      </w:r>
    </w:p>
    <w:p w14:paraId="106EAF52" w14:textId="77777777" w:rsidR="00D245AA" w:rsidRDefault="00000000">
      <w:pPr>
        <w:pStyle w:val="BL"/>
        <w:numPr>
          <w:ilvl w:val="1"/>
          <w:numId w:val="57"/>
        </w:numPr>
      </w:pPr>
      <w:r>
        <w:t>If the Originator is not authorized, then the Receiver shall execute the following steps in order:</w:t>
      </w:r>
    </w:p>
    <w:p w14:paraId="01489224" w14:textId="77777777" w:rsidR="00D245AA" w:rsidRDefault="00000000">
      <w:pPr>
        <w:pStyle w:val="BL"/>
        <w:numPr>
          <w:ilvl w:val="2"/>
          <w:numId w:val="58"/>
        </w:numPr>
      </w:pPr>
      <w:r>
        <w:t>"Create an unsuccessful Response primitive" with the Response Status Code indicating "ACCESS_DENIED" error.</w:t>
      </w:r>
    </w:p>
    <w:p w14:paraId="581B2F24" w14:textId="77777777" w:rsidR="00D245AA" w:rsidRDefault="00000000">
      <w:pPr>
        <w:pStyle w:val="BL"/>
        <w:numPr>
          <w:ilvl w:val="2"/>
          <w:numId w:val="58"/>
        </w:numPr>
      </w:pPr>
      <w:r>
        <w:t>"Send the Response primitive".</w:t>
      </w:r>
    </w:p>
    <w:p w14:paraId="25EC5D89" w14:textId="77777777" w:rsidR="00D245AA" w:rsidRDefault="00000000">
      <w:pPr>
        <w:pStyle w:val="BL"/>
        <w:numPr>
          <w:ilvl w:val="1"/>
          <w:numId w:val="57"/>
        </w:numPr>
      </w:pPr>
      <w:r>
        <w:t>If the Originator is authorized, then the Receiver shall allow the request.</w:t>
      </w:r>
    </w:p>
    <w:p w14:paraId="77CD0D75" w14:textId="77777777" w:rsidR="00D245AA" w:rsidRDefault="00000000">
      <w:pPr>
        <w:pStyle w:val="Heading4"/>
      </w:pPr>
      <w:bookmarkStart w:id="120" w:name="update-3"/>
      <w:bookmarkStart w:id="121" w:name="_Toc233984690"/>
      <w:bookmarkEnd w:id="112"/>
      <w:r>
        <w:t>8.4.2.3</w:t>
      </w:r>
      <w:r>
        <w:tab/>
        <w:t>Update</w:t>
      </w:r>
      <w:bookmarkEnd w:id="121"/>
    </w:p>
    <w:p w14:paraId="108A46A8" w14:textId="77777777" w:rsidR="00D245AA" w:rsidRDefault="00000000">
      <w:r>
        <w:t xml:space="preserve">This procedure is denoted </w:t>
      </w:r>
      <w:r>
        <w:rPr>
          <w:i/>
          <w:iCs/>
        </w:rPr>
        <w:t>MEF Client Configuration Update</w:t>
      </w:r>
      <w:r>
        <w:t xml:space="preserve"> in clause 8.3.5.2.5 of oneM2M TS</w:t>
      </w:r>
      <w:r>
        <w:noBreakHyphen/>
        <w:t xml:space="preserve">0003 </w:t>
      </w:r>
      <w:hyperlink w:anchor="X43b58990f2b8fb6933d1a1555450410c613db3d">
        <w:r>
          <w:t>[2]</w:t>
        </w:r>
      </w:hyperlink>
      <w:r>
        <w:t xml:space="preserve">. This procedure is used to update attributes of the </w:t>
      </w:r>
      <w:r>
        <w:rPr>
          <w:i/>
          <w:iCs/>
        </w:rPr>
        <w:t>&lt;mefClientReg&gt;</w:t>
      </w:r>
      <w:r>
        <w:t xml:space="preserve"> resource, such as e.g. labels, expiration time.</w:t>
      </w:r>
    </w:p>
    <w:p w14:paraId="23C545F8" w14:textId="77777777" w:rsidR="00D245AA" w:rsidRDefault="00000000">
      <w:r>
        <w:rPr>
          <w:b/>
          <w:bCs/>
        </w:rPr>
        <w:t>Originator:</w:t>
      </w:r>
    </w:p>
    <w:p w14:paraId="6219F1A4" w14:textId="77777777" w:rsidR="00D245AA" w:rsidRDefault="00000000">
      <w:r>
        <w:t xml:space="preserve">The </w:t>
      </w:r>
      <w:r>
        <w:rPr>
          <w:i/>
          <w:iCs/>
        </w:rPr>
        <w:t>&lt;mefClientReg&gt;</w:t>
      </w:r>
      <w:r>
        <w:t xml:space="preserve"> resource shall not be updated by a MEF client via API.</w:t>
      </w:r>
    </w:p>
    <w:p w14:paraId="18580369" w14:textId="77777777" w:rsidR="00D245AA" w:rsidRDefault="00000000">
      <w:r>
        <w:rPr>
          <w:b/>
          <w:bCs/>
        </w:rPr>
        <w:t>Receiver:</w:t>
      </w:r>
    </w:p>
    <w:p w14:paraId="03879D07"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5.2.2 and 6.3, and with the following differences:</w:t>
      </w:r>
    </w:p>
    <w:p w14:paraId="049FCCC5" w14:textId="77777777" w:rsidR="00D245AA" w:rsidRDefault="00000000">
      <w:r>
        <w:t>The Receiver shall perform the following step in the place of Recv</w:t>
      </w:r>
      <w:r>
        <w:noBreakHyphen/>
        <w:t>6.3: "Check authorization of the Originator":</w:t>
      </w:r>
    </w:p>
    <w:p w14:paraId="017F5007" w14:textId="77777777" w:rsidR="00D245AA" w:rsidRDefault="00000000">
      <w:pPr>
        <w:pStyle w:val="BN"/>
        <w:numPr>
          <w:ilvl w:val="0"/>
          <w:numId w:val="59"/>
        </w:numPr>
      </w:pPr>
      <w:r>
        <w:t>The Receiver shall determine if the Originator is authorized by checking if the Originator is the creator of the resource:</w:t>
      </w:r>
    </w:p>
    <w:p w14:paraId="0C2DC156" w14:textId="77777777" w:rsidR="00D245AA" w:rsidRDefault="00000000">
      <w:pPr>
        <w:pStyle w:val="BL"/>
        <w:numPr>
          <w:ilvl w:val="1"/>
          <w:numId w:val="60"/>
        </w:numPr>
      </w:pPr>
      <w:r>
        <w:t>If the Originator is not authorized, then the Receiver shall execute the following steps in order:</w:t>
      </w:r>
    </w:p>
    <w:p w14:paraId="525EBAD6" w14:textId="77777777" w:rsidR="00D245AA" w:rsidRDefault="00000000">
      <w:pPr>
        <w:pStyle w:val="BL"/>
        <w:numPr>
          <w:ilvl w:val="2"/>
          <w:numId w:val="61"/>
        </w:numPr>
      </w:pPr>
      <w:r>
        <w:t>"Create an unsuccessful Response primitive" with the Response Status Code indicating "ACCESS_DENIED" error.</w:t>
      </w:r>
    </w:p>
    <w:p w14:paraId="17328ABC" w14:textId="77777777" w:rsidR="00D245AA" w:rsidRDefault="00000000">
      <w:pPr>
        <w:pStyle w:val="BL"/>
        <w:numPr>
          <w:ilvl w:val="2"/>
          <w:numId w:val="61"/>
        </w:numPr>
      </w:pPr>
      <w:r>
        <w:t>"Send the Response primitive".</w:t>
      </w:r>
    </w:p>
    <w:p w14:paraId="09010825" w14:textId="77777777" w:rsidR="00D245AA" w:rsidRDefault="00000000">
      <w:pPr>
        <w:pStyle w:val="BL"/>
        <w:numPr>
          <w:ilvl w:val="1"/>
          <w:numId w:val="60"/>
        </w:numPr>
      </w:pPr>
      <w:r>
        <w:t>If the Originator is authorized, then the Receiver shall allow the request.</w:t>
      </w:r>
    </w:p>
    <w:p w14:paraId="07A22F9D" w14:textId="77777777" w:rsidR="00D245AA" w:rsidRDefault="00000000">
      <w:r>
        <w:t xml:space="preserve">The Receiver shall perform the following step as part of "Update the resource" (clause 7.3.3.7 of </w:t>
      </w:r>
      <w:hyperlink w:anchor="X897fe96bf6a972a2dcda0e3996118720d7f07e2">
        <w:r>
          <w:t>[3]</w:t>
        </w:r>
      </w:hyperlink>
      <w:r>
        <w:t xml:space="preserve"> )" during Step Recv</w:t>
      </w:r>
      <w:r>
        <w:noBreakHyphen/>
        <w:t>6.5: "Create/Update/Retrieve/Delete/Notify operation is performed":</w:t>
      </w:r>
    </w:p>
    <w:p w14:paraId="7409480A" w14:textId="77777777" w:rsidR="00D245AA" w:rsidRDefault="00000000">
      <w:pPr>
        <w:pStyle w:val="BN"/>
        <w:numPr>
          <w:ilvl w:val="0"/>
          <w:numId w:val="62"/>
        </w:numPr>
      </w:pPr>
      <w:r>
        <w:t>If the Originator was the Creator of the resource, then the Receiver shall perform steps 2 and 3 in clause 8.4.2.1.</w:t>
      </w:r>
    </w:p>
    <w:p w14:paraId="231D95B4" w14:textId="77777777" w:rsidR="00D245AA" w:rsidRDefault="00000000">
      <w:pPr>
        <w:pStyle w:val="Heading4"/>
      </w:pPr>
      <w:bookmarkStart w:id="122" w:name="delete-3"/>
      <w:bookmarkStart w:id="123" w:name="_Toc233984691"/>
      <w:bookmarkEnd w:id="114"/>
      <w:r>
        <w:lastRenderedPageBreak/>
        <w:t>8.4.2.4</w:t>
      </w:r>
      <w:r>
        <w:tab/>
        <w:t>Delete</w:t>
      </w:r>
      <w:bookmarkEnd w:id="123"/>
    </w:p>
    <w:p w14:paraId="4104EDC9" w14:textId="77777777" w:rsidR="00D245AA" w:rsidRDefault="00000000">
      <w:r>
        <w:t xml:space="preserve">This procedure is denoted </w:t>
      </w:r>
      <w:r>
        <w:rPr>
          <w:i/>
          <w:iCs/>
        </w:rPr>
        <w:t>MEF Client De</w:t>
      </w:r>
      <w:r>
        <w:rPr>
          <w:i/>
          <w:iCs/>
        </w:rPr>
        <w:noBreakHyphen/>
        <w:t>Registration</w:t>
      </w:r>
      <w:r>
        <w:t xml:space="preserve"> in clause 8.3.5.2.6 of oneM2M TS</w:t>
      </w:r>
      <w:r>
        <w:noBreakHyphen/>
        <w:t xml:space="preserve">0003 </w:t>
      </w:r>
      <w:hyperlink w:anchor="X43b58990f2b8fb6933d1a1555450410c613db3d">
        <w:r>
          <w:t>[2]</w:t>
        </w:r>
      </w:hyperlink>
      <w:r>
        <w:t xml:space="preserve">. This procedure enables the MEF client to delete its own </w:t>
      </w:r>
      <w:r>
        <w:rPr>
          <w:i/>
          <w:iCs/>
        </w:rPr>
        <w:t>&lt;mefClientReg&gt;</w:t>
      </w:r>
      <w:r>
        <w:t xml:space="preserve"> resource on a MEF.</w:t>
      </w:r>
    </w:p>
    <w:p w14:paraId="75231839" w14:textId="77777777" w:rsidR="00D245AA" w:rsidRDefault="00000000">
      <w:r>
        <w:rPr>
          <w:b/>
          <w:bCs/>
        </w:rPr>
        <w:t>Originator:</w:t>
      </w:r>
    </w:p>
    <w:p w14:paraId="5E654B99"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5.2.2 and 6.3.</w:t>
      </w:r>
    </w:p>
    <w:p w14:paraId="6F122763" w14:textId="77777777" w:rsidR="00D245AA" w:rsidRDefault="00000000">
      <w:r>
        <w:rPr>
          <w:b/>
          <w:bCs/>
        </w:rPr>
        <w:t>Receiver:</w:t>
      </w:r>
    </w:p>
    <w:p w14:paraId="267DF601"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5.2.2 and 6.3, performing the following step in the place of Recv</w:t>
      </w:r>
      <w:r>
        <w:noBreakHyphen/>
        <w:t>6.3: "Check authorization of the Originator":</w:t>
      </w:r>
    </w:p>
    <w:p w14:paraId="49535390" w14:textId="77777777" w:rsidR="00D245AA" w:rsidRDefault="00000000">
      <w:pPr>
        <w:pStyle w:val="BN"/>
        <w:numPr>
          <w:ilvl w:val="0"/>
          <w:numId w:val="63"/>
        </w:numPr>
      </w:pPr>
      <w:r>
        <w:t>The Receiver shall determine if the Originator is authorized by checking if the Originator is the creator of the resource:</w:t>
      </w:r>
    </w:p>
    <w:p w14:paraId="1CB994EE" w14:textId="77777777" w:rsidR="00D245AA" w:rsidRDefault="00000000">
      <w:pPr>
        <w:pStyle w:val="BL"/>
        <w:numPr>
          <w:ilvl w:val="1"/>
          <w:numId w:val="64"/>
        </w:numPr>
      </w:pPr>
      <w:r>
        <w:t>If the Originator is not authorized, then the Receiver shall execute the following steps in order:</w:t>
      </w:r>
    </w:p>
    <w:p w14:paraId="16932B3B" w14:textId="77777777" w:rsidR="00D245AA" w:rsidRDefault="00000000">
      <w:pPr>
        <w:pStyle w:val="BL"/>
        <w:numPr>
          <w:ilvl w:val="2"/>
          <w:numId w:val="65"/>
        </w:numPr>
      </w:pPr>
      <w:r>
        <w:t>"Create an unsuccessful Response primitive" with the Response Status Code indicating "ACCESS_DENIED" error.</w:t>
      </w:r>
    </w:p>
    <w:p w14:paraId="26EE35D3" w14:textId="77777777" w:rsidR="00D245AA" w:rsidRDefault="00000000">
      <w:pPr>
        <w:pStyle w:val="BL"/>
        <w:numPr>
          <w:ilvl w:val="2"/>
          <w:numId w:val="65"/>
        </w:numPr>
      </w:pPr>
      <w:r>
        <w:t>"Send the Response primitive".</w:t>
      </w:r>
    </w:p>
    <w:p w14:paraId="1B93ACC2" w14:textId="77777777" w:rsidR="00D245AA" w:rsidRDefault="00000000">
      <w:pPr>
        <w:pStyle w:val="BL"/>
        <w:numPr>
          <w:ilvl w:val="1"/>
          <w:numId w:val="64"/>
        </w:numPr>
      </w:pPr>
      <w:r>
        <w:t>If the Originator is authorized, then the Receiver shall allow the request.</w:t>
      </w:r>
    </w:p>
    <w:p w14:paraId="0B573E6F" w14:textId="77777777" w:rsidR="00D245AA" w:rsidRDefault="00000000">
      <w:pPr>
        <w:pStyle w:val="Heading2"/>
      </w:pPr>
      <w:bookmarkStart w:id="124" w:name="resource-type-symmkeyreg-1"/>
      <w:bookmarkStart w:id="125" w:name="_Toc233984692"/>
      <w:bookmarkEnd w:id="116"/>
      <w:bookmarkEnd w:id="118"/>
      <w:bookmarkEnd w:id="120"/>
      <w:r>
        <w:t>8.5</w:t>
      </w:r>
      <w:r>
        <w:tab/>
        <w:t>Resource Type &lt;symmKeyReg&gt;</w:t>
      </w:r>
      <w:bookmarkEnd w:id="125"/>
    </w:p>
    <w:p w14:paraId="2D02E564" w14:textId="77777777" w:rsidR="00D245AA" w:rsidRDefault="00000000">
      <w:pPr>
        <w:pStyle w:val="Heading3"/>
      </w:pPr>
      <w:bookmarkStart w:id="126" w:name="introduction-6"/>
      <w:bookmarkStart w:id="127" w:name="_Toc233984693"/>
      <w:r>
        <w:t>8.5.1</w:t>
      </w:r>
      <w:r>
        <w:tab/>
        <w:t>Introduction</w:t>
      </w:r>
      <w:bookmarkEnd w:id="127"/>
    </w:p>
    <w:p w14:paraId="63270897" w14:textId="77777777" w:rsidR="00D245AA" w:rsidRDefault="00000000">
      <w:r>
        <w:t xml:space="preserve">A </w:t>
      </w:r>
      <w:r>
        <w:rPr>
          <w:i/>
          <w:iCs/>
        </w:rPr>
        <w:t>&lt;symmKeyReg&gt;</w:t>
      </w:r>
      <w:r>
        <w:t xml:space="preserve"> resource shall represent a symmetric key registered with a MAF or MEF and administrated by the identified administrating stakeholder. A </w:t>
      </w:r>
      <w:r>
        <w:rPr>
          <w:i/>
          <w:iCs/>
        </w:rPr>
        <w:t>&lt;symmKeyReg&gt;</w:t>
      </w:r>
      <w:r>
        <w:t xml:space="preserve"> resource shall be a child resource of a </w:t>
      </w:r>
      <w:r>
        <w:rPr>
          <w:i/>
          <w:iCs/>
        </w:rPr>
        <w:t>&lt;MAFBase&gt;</w:t>
      </w:r>
      <w:r>
        <w:t xml:space="preserve"> or a </w:t>
      </w:r>
      <w:r>
        <w:rPr>
          <w:i/>
          <w:iCs/>
        </w:rPr>
        <w:t>&lt;MEFBase&gt;</w:t>
      </w:r>
      <w:r>
        <w:t xml:space="preserve"> resource.</w:t>
      </w:r>
    </w:p>
    <w:p w14:paraId="6B816BD5" w14:textId="77777777" w:rsidR="00D245AA" w:rsidRDefault="00000000">
      <w:pPr>
        <w:pStyle w:val="TH"/>
      </w:pPr>
      <w:r>
        <w:t xml:space="preserve">Table 8.5.1-1: Data Type Definition of </w:t>
      </w:r>
      <w:r>
        <w:rPr>
          <w:i/>
          <w:iCs/>
        </w:rPr>
        <w:t>&lt;symmKeyReg&gt;</w:t>
      </w:r>
    </w:p>
    <w:tbl>
      <w:tblPr>
        <w:tblStyle w:val="Table"/>
        <w:tblW w:w="0" w:type="auto"/>
        <w:tblLook w:val="0020" w:firstRow="1" w:lastRow="0" w:firstColumn="0" w:lastColumn="0" w:noHBand="0" w:noVBand="0"/>
        <w:tblCaption w:val="Table 8.5.1-1: Data Type Definition of &lt;symmKeyReg&gt;"/>
      </w:tblPr>
      <w:tblGrid>
        <w:gridCol w:w="1337"/>
        <w:gridCol w:w="2747"/>
        <w:gridCol w:w="616"/>
      </w:tblGrid>
      <w:tr w:rsidR="00D245AA" w14:paraId="7B922308"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5F12C88E" w14:textId="77777777" w:rsidR="00D245AA" w:rsidRDefault="00000000">
            <w:pPr>
              <w:pStyle w:val="TAH"/>
            </w:pPr>
            <w:r>
              <w:rPr>
                <w:b/>
              </w:rPr>
              <w:t>Data Type ID</w:t>
            </w:r>
          </w:p>
        </w:tc>
        <w:tc>
          <w:tcPr>
            <w:tcW w:w="0" w:type="auto"/>
          </w:tcPr>
          <w:p w14:paraId="6EA4EB4A" w14:textId="77777777" w:rsidR="00D245AA" w:rsidRDefault="00000000">
            <w:pPr>
              <w:pStyle w:val="TAH"/>
            </w:pPr>
            <w:r>
              <w:rPr>
                <w:b/>
              </w:rPr>
              <w:t>File Name</w:t>
            </w:r>
          </w:p>
        </w:tc>
        <w:tc>
          <w:tcPr>
            <w:tcW w:w="0" w:type="auto"/>
          </w:tcPr>
          <w:p w14:paraId="47E371D0" w14:textId="77777777" w:rsidR="00D245AA" w:rsidRDefault="00000000">
            <w:pPr>
              <w:pStyle w:val="TAH"/>
            </w:pPr>
            <w:r>
              <w:rPr>
                <w:b/>
              </w:rPr>
              <w:t>Note</w:t>
            </w:r>
          </w:p>
        </w:tc>
      </w:tr>
      <w:tr w:rsidR="00D245AA" w14:paraId="2FD789B5" w14:textId="77777777">
        <w:tc>
          <w:tcPr>
            <w:tcW w:w="0" w:type="auto"/>
          </w:tcPr>
          <w:p w14:paraId="3056EE61" w14:textId="77777777" w:rsidR="00D245AA" w:rsidRDefault="00000000">
            <w:pPr>
              <w:pStyle w:val="TAL"/>
              <w:jc w:val="left"/>
            </w:pPr>
            <w:r>
              <w:t>symmKeyReg</w:t>
            </w:r>
          </w:p>
        </w:tc>
        <w:tc>
          <w:tcPr>
            <w:tcW w:w="0" w:type="auto"/>
          </w:tcPr>
          <w:p w14:paraId="1203DE7A" w14:textId="77777777" w:rsidR="00D245AA" w:rsidRDefault="00000000">
            <w:pPr>
              <w:pStyle w:val="TAL"/>
              <w:jc w:val="left"/>
            </w:pPr>
            <w:r>
              <w:t>SEC-symmKeyReg-v2_1_0.xsd</w:t>
            </w:r>
          </w:p>
        </w:tc>
        <w:tc>
          <w:tcPr>
            <w:tcW w:w="0" w:type="auto"/>
          </w:tcPr>
          <w:p w14:paraId="397A9CA0" w14:textId="77777777" w:rsidR="00D245AA" w:rsidRDefault="00D245AA">
            <w:pPr>
              <w:pStyle w:val="TAC"/>
            </w:pPr>
          </w:p>
        </w:tc>
      </w:tr>
    </w:tbl>
    <w:p w14:paraId="7ACAA796" w14:textId="77777777" w:rsidR="00D245AA" w:rsidRDefault="00D245AA"/>
    <w:p w14:paraId="4B8C2698" w14:textId="77777777" w:rsidR="00D245AA" w:rsidRDefault="00000000">
      <w:pPr>
        <w:pStyle w:val="TH"/>
      </w:pPr>
      <w:r>
        <w:t xml:space="preserve">Table 8.5.1-2: Universal/Common Attributes of </w:t>
      </w:r>
      <w:r>
        <w:rPr>
          <w:i/>
          <w:iCs/>
        </w:rPr>
        <w:t>&lt;symmKeyReg&gt;</w:t>
      </w:r>
      <w:r>
        <w:t xml:space="preserve"> resource</w:t>
      </w:r>
    </w:p>
    <w:tbl>
      <w:tblPr>
        <w:tblStyle w:val="Table"/>
        <w:tblW w:w="3056" w:type="pct"/>
        <w:tblLayout w:type="fixed"/>
        <w:tblLook w:val="0020" w:firstRow="1" w:lastRow="0" w:firstColumn="0" w:lastColumn="0" w:noHBand="0" w:noVBand="0"/>
        <w:tblCaption w:val="Table 8.5.1-2: Universal/Common Attributes of &lt;symmKeyReg&gt; resource"/>
      </w:tblPr>
      <w:tblGrid>
        <w:gridCol w:w="2541"/>
        <w:gridCol w:w="1873"/>
        <w:gridCol w:w="1471"/>
      </w:tblGrid>
      <w:tr w:rsidR="00D245AA" w14:paraId="4CED3466" w14:textId="77777777">
        <w:trPr>
          <w:cnfStyle w:val="100000000000" w:firstRow="1" w:lastRow="0" w:firstColumn="0" w:lastColumn="0" w:oddVBand="0" w:evenVBand="0" w:oddHBand="0" w:evenHBand="0" w:firstRowFirstColumn="0" w:firstRowLastColumn="0" w:lastRowFirstColumn="0" w:lastRowLastColumn="0"/>
          <w:tblHeader/>
        </w:trPr>
        <w:tc>
          <w:tcPr>
            <w:tcW w:w="2090" w:type="dxa"/>
            <w:vMerge w:val="restart"/>
          </w:tcPr>
          <w:p w14:paraId="5AB16DDC" w14:textId="77777777" w:rsidR="00D245AA" w:rsidRDefault="00000000">
            <w:pPr>
              <w:pStyle w:val="TAH"/>
            </w:pPr>
            <w:r>
              <w:rPr>
                <w:b/>
              </w:rPr>
              <w:t>Attribute Name</w:t>
            </w:r>
          </w:p>
        </w:tc>
        <w:tc>
          <w:tcPr>
            <w:tcW w:w="2750" w:type="dxa"/>
            <w:gridSpan w:val="2"/>
          </w:tcPr>
          <w:p w14:paraId="63D06630" w14:textId="77777777" w:rsidR="00D245AA" w:rsidRDefault="00000000">
            <w:pPr>
              <w:pStyle w:val="TAH"/>
            </w:pPr>
            <w:r>
              <w:rPr>
                <w:b/>
              </w:rPr>
              <w:t>Request Optionality</w:t>
            </w:r>
          </w:p>
        </w:tc>
      </w:tr>
      <w:tr w:rsidR="00D245AA" w14:paraId="26E20E3E" w14:textId="77777777">
        <w:trPr>
          <w:cnfStyle w:val="100000000000" w:firstRow="1" w:lastRow="0" w:firstColumn="0" w:lastColumn="0" w:oddVBand="0" w:evenVBand="0" w:oddHBand="0" w:evenHBand="0" w:firstRowFirstColumn="0" w:firstRowLastColumn="0" w:lastRowFirstColumn="0" w:lastRowLastColumn="0"/>
          <w:tblHeader/>
        </w:trPr>
        <w:tc>
          <w:tcPr>
            <w:tcW w:w="2090" w:type="dxa"/>
            <w:vMerge/>
          </w:tcPr>
          <w:p w14:paraId="43001BA6" w14:textId="77777777" w:rsidR="00D245AA" w:rsidRDefault="00D245AA"/>
        </w:tc>
        <w:tc>
          <w:tcPr>
            <w:tcW w:w="1540" w:type="dxa"/>
          </w:tcPr>
          <w:p w14:paraId="76318D09" w14:textId="77777777" w:rsidR="00D245AA" w:rsidRDefault="00000000">
            <w:pPr>
              <w:pStyle w:val="TAH"/>
            </w:pPr>
            <w:r>
              <w:rPr>
                <w:b/>
              </w:rPr>
              <w:t>Create</w:t>
            </w:r>
          </w:p>
        </w:tc>
        <w:tc>
          <w:tcPr>
            <w:tcW w:w="1210" w:type="dxa"/>
          </w:tcPr>
          <w:p w14:paraId="65FC9B63" w14:textId="77777777" w:rsidR="00D245AA" w:rsidRDefault="00000000">
            <w:pPr>
              <w:pStyle w:val="TAH"/>
            </w:pPr>
            <w:r>
              <w:rPr>
                <w:b/>
              </w:rPr>
              <w:t>Update</w:t>
            </w:r>
          </w:p>
        </w:tc>
      </w:tr>
      <w:tr w:rsidR="00D245AA" w14:paraId="328784E4" w14:textId="77777777">
        <w:tc>
          <w:tcPr>
            <w:tcW w:w="2090" w:type="dxa"/>
          </w:tcPr>
          <w:p w14:paraId="49491BDE" w14:textId="77777777" w:rsidR="00D245AA" w:rsidRDefault="00000000">
            <w:pPr>
              <w:pStyle w:val="TAL"/>
              <w:jc w:val="left"/>
            </w:pPr>
            <w:r>
              <w:t>@resourceName</w:t>
            </w:r>
          </w:p>
        </w:tc>
        <w:tc>
          <w:tcPr>
            <w:tcW w:w="1540" w:type="dxa"/>
          </w:tcPr>
          <w:p w14:paraId="14BEE818" w14:textId="77777777" w:rsidR="00D245AA" w:rsidRDefault="00000000">
            <w:pPr>
              <w:pStyle w:val="TAC"/>
            </w:pPr>
            <w:r>
              <w:t>NP</w:t>
            </w:r>
          </w:p>
        </w:tc>
        <w:tc>
          <w:tcPr>
            <w:tcW w:w="1210" w:type="dxa"/>
          </w:tcPr>
          <w:p w14:paraId="7ADAAF64" w14:textId="77777777" w:rsidR="00D245AA" w:rsidRDefault="00000000">
            <w:pPr>
              <w:pStyle w:val="TAC"/>
            </w:pPr>
            <w:r>
              <w:t>NP</w:t>
            </w:r>
          </w:p>
        </w:tc>
      </w:tr>
      <w:tr w:rsidR="00D245AA" w14:paraId="36D50E89" w14:textId="77777777">
        <w:tc>
          <w:tcPr>
            <w:tcW w:w="2090" w:type="dxa"/>
          </w:tcPr>
          <w:p w14:paraId="1401F885" w14:textId="77777777" w:rsidR="00D245AA" w:rsidRDefault="00000000">
            <w:pPr>
              <w:pStyle w:val="TAL"/>
              <w:jc w:val="left"/>
            </w:pPr>
            <w:r>
              <w:rPr>
                <w:i/>
                <w:iCs/>
              </w:rPr>
              <w:t>resourceType</w:t>
            </w:r>
          </w:p>
        </w:tc>
        <w:tc>
          <w:tcPr>
            <w:tcW w:w="1540" w:type="dxa"/>
          </w:tcPr>
          <w:p w14:paraId="2AA7CA0E" w14:textId="77777777" w:rsidR="00D245AA" w:rsidRDefault="00000000">
            <w:pPr>
              <w:pStyle w:val="TAC"/>
            </w:pPr>
            <w:r>
              <w:t>NP</w:t>
            </w:r>
          </w:p>
        </w:tc>
        <w:tc>
          <w:tcPr>
            <w:tcW w:w="1210" w:type="dxa"/>
          </w:tcPr>
          <w:p w14:paraId="01FF365C" w14:textId="77777777" w:rsidR="00D245AA" w:rsidRDefault="00000000">
            <w:pPr>
              <w:pStyle w:val="TAC"/>
            </w:pPr>
            <w:r>
              <w:t>NP</w:t>
            </w:r>
          </w:p>
        </w:tc>
      </w:tr>
      <w:tr w:rsidR="00D245AA" w14:paraId="7AA7FB04" w14:textId="77777777">
        <w:tc>
          <w:tcPr>
            <w:tcW w:w="2090" w:type="dxa"/>
          </w:tcPr>
          <w:p w14:paraId="269B7092" w14:textId="77777777" w:rsidR="00D245AA" w:rsidRDefault="00000000">
            <w:pPr>
              <w:pStyle w:val="TAL"/>
              <w:jc w:val="left"/>
            </w:pPr>
            <w:r>
              <w:rPr>
                <w:i/>
                <w:iCs/>
              </w:rPr>
              <w:t>resourceID</w:t>
            </w:r>
          </w:p>
        </w:tc>
        <w:tc>
          <w:tcPr>
            <w:tcW w:w="1540" w:type="dxa"/>
          </w:tcPr>
          <w:p w14:paraId="343A5081" w14:textId="77777777" w:rsidR="00D245AA" w:rsidRDefault="00000000">
            <w:pPr>
              <w:pStyle w:val="TAC"/>
            </w:pPr>
            <w:r>
              <w:t>NP</w:t>
            </w:r>
          </w:p>
        </w:tc>
        <w:tc>
          <w:tcPr>
            <w:tcW w:w="1210" w:type="dxa"/>
          </w:tcPr>
          <w:p w14:paraId="3C2F38EF" w14:textId="77777777" w:rsidR="00D245AA" w:rsidRDefault="00000000">
            <w:pPr>
              <w:pStyle w:val="TAC"/>
            </w:pPr>
            <w:r>
              <w:t>NP</w:t>
            </w:r>
          </w:p>
        </w:tc>
      </w:tr>
      <w:tr w:rsidR="00D245AA" w14:paraId="52BB11D9" w14:textId="77777777">
        <w:tc>
          <w:tcPr>
            <w:tcW w:w="2090" w:type="dxa"/>
          </w:tcPr>
          <w:p w14:paraId="1955D2A0" w14:textId="77777777" w:rsidR="00D245AA" w:rsidRDefault="00000000">
            <w:pPr>
              <w:pStyle w:val="TAL"/>
              <w:jc w:val="left"/>
            </w:pPr>
            <w:r>
              <w:rPr>
                <w:i/>
                <w:iCs/>
              </w:rPr>
              <w:t>parentID</w:t>
            </w:r>
          </w:p>
        </w:tc>
        <w:tc>
          <w:tcPr>
            <w:tcW w:w="1540" w:type="dxa"/>
          </w:tcPr>
          <w:p w14:paraId="0C7DF582" w14:textId="77777777" w:rsidR="00D245AA" w:rsidRDefault="00000000">
            <w:pPr>
              <w:pStyle w:val="TAC"/>
            </w:pPr>
            <w:r>
              <w:t>NP</w:t>
            </w:r>
          </w:p>
        </w:tc>
        <w:tc>
          <w:tcPr>
            <w:tcW w:w="1210" w:type="dxa"/>
          </w:tcPr>
          <w:p w14:paraId="5740243D" w14:textId="77777777" w:rsidR="00D245AA" w:rsidRDefault="00000000">
            <w:pPr>
              <w:pStyle w:val="TAC"/>
            </w:pPr>
            <w:r>
              <w:t>NP</w:t>
            </w:r>
          </w:p>
        </w:tc>
      </w:tr>
      <w:tr w:rsidR="00D245AA" w14:paraId="220D31E8" w14:textId="77777777">
        <w:tc>
          <w:tcPr>
            <w:tcW w:w="2090" w:type="dxa"/>
          </w:tcPr>
          <w:p w14:paraId="6DA89BEE" w14:textId="77777777" w:rsidR="00D245AA" w:rsidRDefault="00000000">
            <w:pPr>
              <w:pStyle w:val="TAL"/>
              <w:jc w:val="left"/>
            </w:pPr>
            <w:r>
              <w:rPr>
                <w:i/>
                <w:iCs/>
              </w:rPr>
              <w:t>creationTime</w:t>
            </w:r>
          </w:p>
        </w:tc>
        <w:tc>
          <w:tcPr>
            <w:tcW w:w="1540" w:type="dxa"/>
          </w:tcPr>
          <w:p w14:paraId="7872DB17" w14:textId="77777777" w:rsidR="00D245AA" w:rsidRDefault="00000000">
            <w:pPr>
              <w:pStyle w:val="TAC"/>
            </w:pPr>
            <w:r>
              <w:t>NP</w:t>
            </w:r>
          </w:p>
        </w:tc>
        <w:tc>
          <w:tcPr>
            <w:tcW w:w="1210" w:type="dxa"/>
          </w:tcPr>
          <w:p w14:paraId="694BF544" w14:textId="77777777" w:rsidR="00D245AA" w:rsidRDefault="00000000">
            <w:pPr>
              <w:pStyle w:val="TAC"/>
            </w:pPr>
            <w:r>
              <w:t>NP</w:t>
            </w:r>
          </w:p>
        </w:tc>
      </w:tr>
      <w:tr w:rsidR="00D245AA" w14:paraId="2D3144FA" w14:textId="77777777">
        <w:tc>
          <w:tcPr>
            <w:tcW w:w="2090" w:type="dxa"/>
          </w:tcPr>
          <w:p w14:paraId="6F4062F3" w14:textId="77777777" w:rsidR="00D245AA" w:rsidRDefault="00000000">
            <w:pPr>
              <w:pStyle w:val="TAL"/>
              <w:jc w:val="left"/>
            </w:pPr>
            <w:r>
              <w:rPr>
                <w:i/>
                <w:iCs/>
              </w:rPr>
              <w:t>labels</w:t>
            </w:r>
          </w:p>
        </w:tc>
        <w:tc>
          <w:tcPr>
            <w:tcW w:w="1540" w:type="dxa"/>
          </w:tcPr>
          <w:p w14:paraId="14210408" w14:textId="77777777" w:rsidR="00D245AA" w:rsidRDefault="00000000">
            <w:pPr>
              <w:pStyle w:val="TAC"/>
            </w:pPr>
            <w:r>
              <w:t>O</w:t>
            </w:r>
          </w:p>
        </w:tc>
        <w:tc>
          <w:tcPr>
            <w:tcW w:w="1210" w:type="dxa"/>
          </w:tcPr>
          <w:p w14:paraId="51A47535" w14:textId="77777777" w:rsidR="00D245AA" w:rsidRDefault="00000000">
            <w:pPr>
              <w:pStyle w:val="TAC"/>
            </w:pPr>
            <w:r>
              <w:t>O</w:t>
            </w:r>
          </w:p>
        </w:tc>
      </w:tr>
      <w:tr w:rsidR="00D245AA" w14:paraId="34812A3D" w14:textId="77777777">
        <w:tc>
          <w:tcPr>
            <w:tcW w:w="2090" w:type="dxa"/>
          </w:tcPr>
          <w:p w14:paraId="562FF2AD" w14:textId="77777777" w:rsidR="00D245AA" w:rsidRDefault="00000000">
            <w:pPr>
              <w:pStyle w:val="TAL"/>
              <w:jc w:val="left"/>
            </w:pPr>
            <w:r>
              <w:rPr>
                <w:i/>
                <w:iCs/>
              </w:rPr>
              <w:t>creator</w:t>
            </w:r>
          </w:p>
        </w:tc>
        <w:tc>
          <w:tcPr>
            <w:tcW w:w="1540" w:type="dxa"/>
          </w:tcPr>
          <w:p w14:paraId="087DB81C" w14:textId="77777777" w:rsidR="00D245AA" w:rsidRDefault="00000000">
            <w:pPr>
              <w:pStyle w:val="TAC"/>
            </w:pPr>
            <w:r>
              <w:t>NP</w:t>
            </w:r>
          </w:p>
        </w:tc>
        <w:tc>
          <w:tcPr>
            <w:tcW w:w="1210" w:type="dxa"/>
          </w:tcPr>
          <w:p w14:paraId="5A0CB4CE" w14:textId="77777777" w:rsidR="00D245AA" w:rsidRDefault="00000000">
            <w:pPr>
              <w:pStyle w:val="TAC"/>
            </w:pPr>
            <w:r>
              <w:t>NP</w:t>
            </w:r>
          </w:p>
        </w:tc>
      </w:tr>
      <w:tr w:rsidR="00D245AA" w14:paraId="441E98B9" w14:textId="77777777">
        <w:tc>
          <w:tcPr>
            <w:tcW w:w="2090" w:type="dxa"/>
          </w:tcPr>
          <w:p w14:paraId="5A3E331C" w14:textId="77777777" w:rsidR="00D245AA" w:rsidRDefault="00000000">
            <w:pPr>
              <w:pStyle w:val="TAL"/>
              <w:jc w:val="left"/>
            </w:pPr>
            <w:r>
              <w:rPr>
                <w:i/>
                <w:iCs/>
              </w:rPr>
              <w:t>expirationTime</w:t>
            </w:r>
          </w:p>
        </w:tc>
        <w:tc>
          <w:tcPr>
            <w:tcW w:w="1540" w:type="dxa"/>
          </w:tcPr>
          <w:p w14:paraId="1F3BA7EB" w14:textId="77777777" w:rsidR="00D245AA" w:rsidRDefault="00000000">
            <w:pPr>
              <w:pStyle w:val="TAC"/>
            </w:pPr>
            <w:r>
              <w:t>M</w:t>
            </w:r>
          </w:p>
        </w:tc>
        <w:tc>
          <w:tcPr>
            <w:tcW w:w="1210" w:type="dxa"/>
          </w:tcPr>
          <w:p w14:paraId="4EA5A7AE" w14:textId="77777777" w:rsidR="00D245AA" w:rsidRDefault="00000000">
            <w:pPr>
              <w:pStyle w:val="TAC"/>
            </w:pPr>
            <w:r>
              <w:t>M</w:t>
            </w:r>
          </w:p>
        </w:tc>
      </w:tr>
    </w:tbl>
    <w:p w14:paraId="64D5DB3B" w14:textId="77777777" w:rsidR="00D245AA" w:rsidRDefault="00D245AA"/>
    <w:p w14:paraId="7B484118" w14:textId="77777777" w:rsidR="00D245AA" w:rsidRDefault="00000000">
      <w:pPr>
        <w:pStyle w:val="TH"/>
      </w:pPr>
      <w:r>
        <w:t xml:space="preserve">Table 8.5.1-3: Resource Specific Attributes of </w:t>
      </w:r>
      <w:r>
        <w:rPr>
          <w:i/>
          <w:iCs/>
        </w:rPr>
        <w:t>&lt;symmKeyReg&gt;</w:t>
      </w:r>
      <w:r>
        <w:t xml:space="preserve"> resource</w:t>
      </w:r>
    </w:p>
    <w:tbl>
      <w:tblPr>
        <w:tblStyle w:val="Table"/>
        <w:tblW w:w="4845" w:type="pct"/>
        <w:tblLayout w:type="fixed"/>
        <w:tblLook w:val="0020" w:firstRow="1" w:lastRow="0" w:firstColumn="0" w:lastColumn="0" w:noHBand="0" w:noVBand="0"/>
        <w:tblCaption w:val="Table 8.5.1-3: Resource Specific Attributes of &lt;symmKeyReg&gt; resource"/>
      </w:tblPr>
      <w:tblGrid>
        <w:gridCol w:w="1886"/>
        <w:gridCol w:w="1191"/>
        <w:gridCol w:w="1092"/>
        <w:gridCol w:w="1786"/>
        <w:gridCol w:w="3376"/>
      </w:tblGrid>
      <w:tr w:rsidR="00D245AA" w14:paraId="23B80DFC" w14:textId="77777777">
        <w:trPr>
          <w:cnfStyle w:val="100000000000" w:firstRow="1" w:lastRow="0" w:firstColumn="0" w:lastColumn="0" w:oddVBand="0" w:evenVBand="0" w:oddHBand="0" w:evenHBand="0" w:firstRowFirstColumn="0" w:firstRowLastColumn="0" w:lastRowFirstColumn="0" w:lastRowLastColumn="0"/>
          <w:tblHeader/>
        </w:trPr>
        <w:tc>
          <w:tcPr>
            <w:tcW w:w="1551" w:type="dxa"/>
            <w:vMerge w:val="restart"/>
          </w:tcPr>
          <w:p w14:paraId="1DF62DAE" w14:textId="77777777" w:rsidR="00D245AA" w:rsidRDefault="00000000">
            <w:pPr>
              <w:pStyle w:val="TAH"/>
            </w:pPr>
            <w:r>
              <w:rPr>
                <w:b/>
              </w:rPr>
              <w:t>Attribute Name</w:t>
            </w:r>
          </w:p>
        </w:tc>
        <w:tc>
          <w:tcPr>
            <w:tcW w:w="1877" w:type="dxa"/>
            <w:gridSpan w:val="2"/>
          </w:tcPr>
          <w:p w14:paraId="08433EB6" w14:textId="77777777" w:rsidR="00D245AA" w:rsidRDefault="00000000">
            <w:pPr>
              <w:pStyle w:val="TAH"/>
            </w:pPr>
            <w:r>
              <w:rPr>
                <w:b/>
              </w:rPr>
              <w:t>Request Optionality</w:t>
            </w:r>
          </w:p>
        </w:tc>
        <w:tc>
          <w:tcPr>
            <w:tcW w:w="1469" w:type="dxa"/>
            <w:vMerge w:val="restart"/>
          </w:tcPr>
          <w:p w14:paraId="16C97F12" w14:textId="77777777" w:rsidR="00D245AA" w:rsidRDefault="00000000">
            <w:pPr>
              <w:pStyle w:val="TAH"/>
            </w:pPr>
            <w:r>
              <w:rPr>
                <w:b/>
              </w:rPr>
              <w:t>Data Type</w:t>
            </w:r>
          </w:p>
        </w:tc>
        <w:tc>
          <w:tcPr>
            <w:tcW w:w="2776" w:type="dxa"/>
            <w:vMerge w:val="restart"/>
          </w:tcPr>
          <w:p w14:paraId="4B1C9CCC" w14:textId="77777777" w:rsidR="00D245AA" w:rsidRDefault="00000000">
            <w:pPr>
              <w:pStyle w:val="TAH"/>
            </w:pPr>
            <w:r>
              <w:rPr>
                <w:b/>
              </w:rPr>
              <w:t>Default Value and Constraints</w:t>
            </w:r>
          </w:p>
        </w:tc>
      </w:tr>
      <w:tr w:rsidR="00D245AA" w14:paraId="5FB9FA6E" w14:textId="77777777">
        <w:trPr>
          <w:cnfStyle w:val="100000000000" w:firstRow="1" w:lastRow="0" w:firstColumn="0" w:lastColumn="0" w:oddVBand="0" w:evenVBand="0" w:oddHBand="0" w:evenHBand="0" w:firstRowFirstColumn="0" w:firstRowLastColumn="0" w:lastRowFirstColumn="0" w:lastRowLastColumn="0"/>
          <w:tblHeader/>
        </w:trPr>
        <w:tc>
          <w:tcPr>
            <w:tcW w:w="1551" w:type="dxa"/>
            <w:vMerge/>
          </w:tcPr>
          <w:p w14:paraId="66FD4826" w14:textId="77777777" w:rsidR="00D245AA" w:rsidRDefault="00D245AA"/>
        </w:tc>
        <w:tc>
          <w:tcPr>
            <w:tcW w:w="979" w:type="dxa"/>
          </w:tcPr>
          <w:p w14:paraId="1DC5BE36" w14:textId="77777777" w:rsidR="00D245AA" w:rsidRDefault="00000000">
            <w:pPr>
              <w:pStyle w:val="TAH"/>
            </w:pPr>
            <w:r>
              <w:rPr>
                <w:b/>
              </w:rPr>
              <w:t>Create</w:t>
            </w:r>
          </w:p>
        </w:tc>
        <w:tc>
          <w:tcPr>
            <w:tcW w:w="898" w:type="dxa"/>
          </w:tcPr>
          <w:p w14:paraId="461EE061" w14:textId="77777777" w:rsidR="00D245AA" w:rsidRDefault="00000000">
            <w:pPr>
              <w:pStyle w:val="TAH"/>
            </w:pPr>
            <w:r>
              <w:rPr>
                <w:b/>
              </w:rPr>
              <w:t>Update</w:t>
            </w:r>
          </w:p>
        </w:tc>
        <w:tc>
          <w:tcPr>
            <w:tcW w:w="1469" w:type="dxa"/>
            <w:vMerge/>
          </w:tcPr>
          <w:p w14:paraId="2992BD03" w14:textId="77777777" w:rsidR="00D245AA" w:rsidRDefault="00D245AA"/>
        </w:tc>
        <w:tc>
          <w:tcPr>
            <w:tcW w:w="2776" w:type="dxa"/>
            <w:vMerge/>
          </w:tcPr>
          <w:p w14:paraId="7D69D269" w14:textId="77777777" w:rsidR="00D245AA" w:rsidRDefault="00D245AA"/>
        </w:tc>
      </w:tr>
      <w:tr w:rsidR="00D245AA" w14:paraId="707F9E60" w14:textId="77777777">
        <w:tc>
          <w:tcPr>
            <w:tcW w:w="1551" w:type="dxa"/>
          </w:tcPr>
          <w:p w14:paraId="7CC94A90" w14:textId="77777777" w:rsidR="00D245AA" w:rsidRDefault="00000000">
            <w:pPr>
              <w:pStyle w:val="TAL"/>
              <w:jc w:val="left"/>
            </w:pPr>
            <w:r>
              <w:rPr>
                <w:i/>
                <w:iCs/>
              </w:rPr>
              <w:t>adminFQDN</w:t>
            </w:r>
          </w:p>
        </w:tc>
        <w:tc>
          <w:tcPr>
            <w:tcW w:w="979" w:type="dxa"/>
          </w:tcPr>
          <w:p w14:paraId="513E7923" w14:textId="77777777" w:rsidR="00D245AA" w:rsidRDefault="00000000">
            <w:pPr>
              <w:pStyle w:val="TAC"/>
            </w:pPr>
            <w:r>
              <w:t>M</w:t>
            </w:r>
          </w:p>
        </w:tc>
        <w:tc>
          <w:tcPr>
            <w:tcW w:w="898" w:type="dxa"/>
          </w:tcPr>
          <w:p w14:paraId="64BA1319" w14:textId="77777777" w:rsidR="00D245AA" w:rsidRDefault="00000000">
            <w:pPr>
              <w:pStyle w:val="TAC"/>
            </w:pPr>
            <w:r>
              <w:t>NP</w:t>
            </w:r>
          </w:p>
        </w:tc>
        <w:tc>
          <w:tcPr>
            <w:tcW w:w="1469" w:type="dxa"/>
          </w:tcPr>
          <w:p w14:paraId="517B88B0" w14:textId="77777777" w:rsidR="00D245AA" w:rsidRDefault="00000000">
            <w:pPr>
              <w:pStyle w:val="TAL"/>
              <w:jc w:val="left"/>
            </w:pPr>
            <w:r>
              <w:t>xs:anyURI</w:t>
            </w:r>
          </w:p>
        </w:tc>
        <w:tc>
          <w:tcPr>
            <w:tcW w:w="2776" w:type="dxa"/>
          </w:tcPr>
          <w:p w14:paraId="0B37A347" w14:textId="77777777" w:rsidR="00D245AA" w:rsidRDefault="00000000">
            <w:pPr>
              <w:pStyle w:val="TAL"/>
              <w:jc w:val="left"/>
            </w:pPr>
            <w:r>
              <w:t>No default</w:t>
            </w:r>
          </w:p>
        </w:tc>
      </w:tr>
      <w:tr w:rsidR="00D245AA" w14:paraId="085CCF87" w14:textId="77777777">
        <w:tc>
          <w:tcPr>
            <w:tcW w:w="1551" w:type="dxa"/>
          </w:tcPr>
          <w:p w14:paraId="6AEBC2EE" w14:textId="77777777" w:rsidR="00D245AA" w:rsidRDefault="00000000">
            <w:pPr>
              <w:pStyle w:val="TAL"/>
              <w:jc w:val="left"/>
            </w:pPr>
            <w:r>
              <w:rPr>
                <w:i/>
                <w:iCs/>
              </w:rPr>
              <w:t>SUID</w:t>
            </w:r>
          </w:p>
        </w:tc>
        <w:tc>
          <w:tcPr>
            <w:tcW w:w="979" w:type="dxa"/>
          </w:tcPr>
          <w:p w14:paraId="71A2209D" w14:textId="77777777" w:rsidR="00D245AA" w:rsidRDefault="00000000">
            <w:pPr>
              <w:pStyle w:val="TAC"/>
            </w:pPr>
            <w:r>
              <w:t>M</w:t>
            </w:r>
          </w:p>
        </w:tc>
        <w:tc>
          <w:tcPr>
            <w:tcW w:w="898" w:type="dxa"/>
          </w:tcPr>
          <w:p w14:paraId="73CA267C" w14:textId="77777777" w:rsidR="00D245AA" w:rsidRDefault="00000000">
            <w:pPr>
              <w:pStyle w:val="TAC"/>
            </w:pPr>
            <w:r>
              <w:t>NP</w:t>
            </w:r>
          </w:p>
        </w:tc>
        <w:tc>
          <w:tcPr>
            <w:tcW w:w="1469" w:type="dxa"/>
          </w:tcPr>
          <w:p w14:paraId="2D336234" w14:textId="77777777" w:rsidR="00D245AA" w:rsidRDefault="00000000">
            <w:pPr>
              <w:pStyle w:val="TAL"/>
              <w:jc w:val="left"/>
            </w:pPr>
            <w:r>
              <w:t>m2m:suid</w:t>
            </w:r>
          </w:p>
        </w:tc>
        <w:tc>
          <w:tcPr>
            <w:tcW w:w="2776" w:type="dxa"/>
          </w:tcPr>
          <w:p w14:paraId="274B21CF" w14:textId="77777777" w:rsidR="00D245AA" w:rsidRDefault="00000000">
            <w:pPr>
              <w:pStyle w:val="TAL"/>
              <w:jc w:val="left"/>
            </w:pPr>
            <w:r>
              <w:t>No default</w:t>
            </w:r>
          </w:p>
        </w:tc>
      </w:tr>
      <w:tr w:rsidR="00D245AA" w14:paraId="6E554B80" w14:textId="77777777">
        <w:tc>
          <w:tcPr>
            <w:tcW w:w="1551" w:type="dxa"/>
          </w:tcPr>
          <w:p w14:paraId="6B9232E6" w14:textId="77777777" w:rsidR="00D245AA" w:rsidRDefault="00000000">
            <w:pPr>
              <w:pStyle w:val="TAL"/>
              <w:jc w:val="left"/>
            </w:pPr>
            <w:r>
              <w:rPr>
                <w:i/>
                <w:iCs/>
              </w:rPr>
              <w:t>targetIDs</w:t>
            </w:r>
          </w:p>
        </w:tc>
        <w:tc>
          <w:tcPr>
            <w:tcW w:w="979" w:type="dxa"/>
          </w:tcPr>
          <w:p w14:paraId="62B79EFC" w14:textId="77777777" w:rsidR="00D245AA" w:rsidRDefault="00000000">
            <w:pPr>
              <w:pStyle w:val="TAC"/>
            </w:pPr>
            <w:r>
              <w:t>O</w:t>
            </w:r>
          </w:p>
        </w:tc>
        <w:tc>
          <w:tcPr>
            <w:tcW w:w="898" w:type="dxa"/>
          </w:tcPr>
          <w:p w14:paraId="395B05EF" w14:textId="77777777" w:rsidR="00D245AA" w:rsidRDefault="00000000">
            <w:pPr>
              <w:pStyle w:val="TAC"/>
            </w:pPr>
            <w:r>
              <w:t>O</w:t>
            </w:r>
          </w:p>
        </w:tc>
        <w:tc>
          <w:tcPr>
            <w:tcW w:w="1469" w:type="dxa"/>
          </w:tcPr>
          <w:p w14:paraId="73FF7A3D" w14:textId="77777777" w:rsidR="00D245AA" w:rsidRDefault="00000000">
            <w:pPr>
              <w:pStyle w:val="TAL"/>
              <w:jc w:val="left"/>
            </w:pPr>
            <w:r>
              <w:t>m2m:listOfM2MID</w:t>
            </w:r>
          </w:p>
        </w:tc>
        <w:tc>
          <w:tcPr>
            <w:tcW w:w="2776" w:type="dxa"/>
          </w:tcPr>
          <w:p w14:paraId="2B015CE3" w14:textId="77777777" w:rsidR="00D245AA" w:rsidRDefault="00000000">
            <w:pPr>
              <w:pStyle w:val="TAL"/>
              <w:jc w:val="left"/>
            </w:pPr>
            <w:r>
              <w:t>No default</w:t>
            </w:r>
          </w:p>
        </w:tc>
      </w:tr>
      <w:tr w:rsidR="00D245AA" w14:paraId="3258AC56" w14:textId="77777777">
        <w:tc>
          <w:tcPr>
            <w:tcW w:w="1551" w:type="dxa"/>
          </w:tcPr>
          <w:p w14:paraId="593E61F0" w14:textId="77777777" w:rsidR="00D245AA" w:rsidRDefault="00000000">
            <w:pPr>
              <w:pStyle w:val="TAL"/>
              <w:jc w:val="left"/>
            </w:pPr>
            <w:r>
              <w:rPr>
                <w:i/>
                <w:iCs/>
              </w:rPr>
              <w:t>keyValue</w:t>
            </w:r>
          </w:p>
        </w:tc>
        <w:tc>
          <w:tcPr>
            <w:tcW w:w="979" w:type="dxa"/>
          </w:tcPr>
          <w:p w14:paraId="4940185E" w14:textId="77777777" w:rsidR="00D245AA" w:rsidRDefault="00000000">
            <w:pPr>
              <w:pStyle w:val="TAC"/>
            </w:pPr>
            <w:r>
              <w:t>O</w:t>
            </w:r>
          </w:p>
        </w:tc>
        <w:tc>
          <w:tcPr>
            <w:tcW w:w="898" w:type="dxa"/>
          </w:tcPr>
          <w:p w14:paraId="3AF3A25E" w14:textId="77777777" w:rsidR="00D245AA" w:rsidRDefault="00000000">
            <w:pPr>
              <w:pStyle w:val="TAC"/>
            </w:pPr>
            <w:r>
              <w:t>NP</w:t>
            </w:r>
          </w:p>
        </w:tc>
        <w:tc>
          <w:tcPr>
            <w:tcW w:w="1469" w:type="dxa"/>
          </w:tcPr>
          <w:p w14:paraId="2FA8D048" w14:textId="77777777" w:rsidR="00D245AA" w:rsidRDefault="00000000">
            <w:pPr>
              <w:pStyle w:val="TAL"/>
              <w:jc w:val="left"/>
            </w:pPr>
            <w:r>
              <w:t>xs:hexBinary</w:t>
            </w:r>
          </w:p>
        </w:tc>
        <w:tc>
          <w:tcPr>
            <w:tcW w:w="2776" w:type="dxa"/>
          </w:tcPr>
          <w:p w14:paraId="7A4B35B7" w14:textId="77777777" w:rsidR="00D245AA" w:rsidRDefault="00000000">
            <w:pPr>
              <w:pStyle w:val="TAL"/>
              <w:jc w:val="left"/>
            </w:pPr>
            <w:r>
              <w:t>No default</w:t>
            </w:r>
          </w:p>
        </w:tc>
      </w:tr>
    </w:tbl>
    <w:p w14:paraId="0ED826A7" w14:textId="77777777" w:rsidR="00D245AA" w:rsidRDefault="00D245AA">
      <w:pPr>
        <w:spacing w:after="0"/>
      </w:pPr>
    </w:p>
    <w:p w14:paraId="154F8C1E" w14:textId="77777777" w:rsidR="00D245AA" w:rsidRDefault="00000000">
      <w:r>
        <w:lastRenderedPageBreak/>
        <w:t xml:space="preserve">The </w:t>
      </w:r>
      <w:r>
        <w:rPr>
          <w:i/>
          <w:iCs/>
        </w:rPr>
        <w:t>&lt;symmKeyReg&gt;</w:t>
      </w:r>
      <w:r>
        <w:t xml:space="preserve"> resource shall contain no child resources.</w:t>
      </w:r>
    </w:p>
    <w:p w14:paraId="27BF1E43" w14:textId="77777777" w:rsidR="00D245AA" w:rsidRDefault="00000000">
      <w:pPr>
        <w:pStyle w:val="Heading3"/>
      </w:pPr>
      <w:bookmarkStart w:id="128" w:name="Xd11cda21c156be4ba2b893e93fbb764b28da8bc"/>
      <w:bookmarkStart w:id="129" w:name="_Toc233984694"/>
      <w:bookmarkEnd w:id="122"/>
      <w:r>
        <w:t>8.5.2</w:t>
      </w:r>
      <w:r>
        <w:tab/>
        <w:t>&lt;symmKeyReg&gt; resource specific procedures on CRUD operations</w:t>
      </w:r>
      <w:bookmarkEnd w:id="129"/>
    </w:p>
    <w:p w14:paraId="69F8AF21" w14:textId="77777777" w:rsidR="00D245AA" w:rsidRDefault="00000000">
      <w:pPr>
        <w:pStyle w:val="Heading4"/>
      </w:pPr>
      <w:bookmarkStart w:id="130" w:name="create-4"/>
      <w:bookmarkStart w:id="131" w:name="_Toc233984695"/>
      <w:r>
        <w:t>8.5.2.1</w:t>
      </w:r>
      <w:r>
        <w:tab/>
        <w:t>Create</w:t>
      </w:r>
      <w:bookmarkEnd w:id="131"/>
    </w:p>
    <w:p w14:paraId="04636713" w14:textId="77777777" w:rsidR="00D245AA" w:rsidRDefault="00000000">
      <w:r>
        <w:t xml:space="preserve">This procedure is denoted </w:t>
      </w:r>
      <w:r>
        <w:rPr>
          <w:i/>
          <w:iCs/>
        </w:rPr>
        <w:t>MAF Key Registration</w:t>
      </w:r>
      <w:r>
        <w:t xml:space="preserve"> in clause 8.8.2.7 of oneM2M TS</w:t>
      </w:r>
      <w:r>
        <w:noBreakHyphen/>
        <w:t xml:space="preserve">0003 </w:t>
      </w:r>
      <w:hyperlink w:anchor="X43b58990f2b8fb6933d1a1555450410c613db3d">
        <w:r>
          <w:t>[2]</w:t>
        </w:r>
      </w:hyperlink>
      <w:r>
        <w:t xml:space="preserve"> and </w:t>
      </w:r>
      <w:r>
        <w:rPr>
          <w:i/>
          <w:iCs/>
        </w:rPr>
        <w:t>MEF Key Registration</w:t>
      </w:r>
      <w:r>
        <w:t xml:space="preserve"> in clause 8.3.5.2.7 of oneM2M TS</w:t>
      </w:r>
      <w:r>
        <w:noBreakHyphen/>
        <w:t>0003. This procedure enables a Source MAF Client or a Source MEF Client to establish a symmetric key with the MAF or MEF, respectively, which can be retrieved for use by one or more Target MAF Clients or Target MEF Clients.</w:t>
      </w:r>
    </w:p>
    <w:p w14:paraId="7475EE75" w14:textId="77777777" w:rsidR="00D245AA" w:rsidRDefault="00000000">
      <w:r>
        <w:rPr>
          <w:b/>
          <w:bCs/>
        </w:rPr>
        <w:t>Originator:</w:t>
      </w:r>
    </w:p>
    <w:p w14:paraId="6B4A054C"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5.1.2 and 6.2 for Mmaf and in clauses 5.2.2 and 6.3 for Mmef, respectively, and with following differences:</w:t>
      </w:r>
    </w:p>
    <w:p w14:paraId="11BA2C20" w14:textId="77777777" w:rsidR="00D245AA" w:rsidRDefault="00000000">
      <w:r>
        <w:t>In step Orig</w:t>
      </w:r>
      <w:r>
        <w:noBreakHyphen/>
        <w:t>1.0: "Compose of a Request primitive", the:</w:t>
      </w:r>
    </w:p>
    <w:p w14:paraId="2E3B7050" w14:textId="77777777" w:rsidR="00D245AA" w:rsidRDefault="00000000">
      <w:pPr>
        <w:pStyle w:val="BN"/>
        <w:numPr>
          <w:ilvl w:val="0"/>
          <w:numId w:val="66"/>
        </w:numPr>
      </w:pPr>
      <w:r>
        <w:t>Originator shall select to either use a key derived from the TLS handshake or use another key provided by the Originator:</w:t>
      </w:r>
    </w:p>
    <w:p w14:paraId="395078BE" w14:textId="77777777" w:rsidR="00D245AA" w:rsidRDefault="00000000">
      <w:pPr>
        <w:pStyle w:val="BL"/>
        <w:numPr>
          <w:ilvl w:val="1"/>
          <w:numId w:val="67"/>
        </w:numPr>
      </w:pPr>
      <w:r>
        <w:t xml:space="preserve">If the Originator selects to use a key derived from the TLS handshake, then the Originator shall not include the </w:t>
      </w:r>
      <w:r>
        <w:rPr>
          <w:i/>
          <w:iCs/>
        </w:rPr>
        <w:t>keyValue</w:t>
      </w:r>
      <w:r>
        <w:t xml:space="preserve"> attribute in the </w:t>
      </w:r>
      <w:r>
        <w:rPr>
          <w:i/>
          <w:iCs/>
        </w:rPr>
        <w:t>&lt;symmKeyReg&gt;</w:t>
      </w:r>
      <w:r>
        <w:t xml:space="preserve"> resource of the request.</w:t>
      </w:r>
    </w:p>
    <w:p w14:paraId="5F34D608" w14:textId="77777777" w:rsidR="00D245AA" w:rsidRDefault="00000000">
      <w:pPr>
        <w:pStyle w:val="BL"/>
        <w:numPr>
          <w:ilvl w:val="1"/>
          <w:numId w:val="67"/>
        </w:numPr>
      </w:pPr>
      <w:r>
        <w:t xml:space="preserve">If the Originator selects to provide a key other than a key derived from the TLS handshake, the Originator shall include the value of this key in the </w:t>
      </w:r>
      <w:r>
        <w:rPr>
          <w:i/>
          <w:iCs/>
        </w:rPr>
        <w:t>keyValue</w:t>
      </w:r>
      <w:r>
        <w:t xml:space="preserve"> attribute in the </w:t>
      </w:r>
      <w:r>
        <w:rPr>
          <w:i/>
          <w:iCs/>
        </w:rPr>
        <w:t>&lt;symmKeyReg&gt;</w:t>
      </w:r>
      <w:r>
        <w:t xml:space="preserve"> resource of the request.</w:t>
      </w:r>
    </w:p>
    <w:p w14:paraId="0903D5EA" w14:textId="77777777" w:rsidR="00D245AA" w:rsidRDefault="00000000">
      <w:r>
        <w:t>In step Orig</w:t>
      </w:r>
      <w:r>
        <w:noBreakHyphen/>
        <w:t>6.0: "Process Response primitive", the following steps shall be performed:</w:t>
      </w:r>
    </w:p>
    <w:p w14:paraId="73321FC9" w14:textId="77777777" w:rsidR="00D245AA" w:rsidRDefault="00000000">
      <w:pPr>
        <w:pStyle w:val="BN"/>
        <w:numPr>
          <w:ilvl w:val="0"/>
          <w:numId w:val="68"/>
        </w:numPr>
      </w:pPr>
      <w:r>
        <w:t>If the Originator selected to use a key derived from the TLS handshake (see difference to step Orig</w:t>
      </w:r>
      <w:r>
        <w:noBreakHyphen/>
        <w:t xml:space="preserve">1.0 above), then the Originator shall perform the following steps in order to generate the value for the </w:t>
      </w:r>
      <w:r>
        <w:rPr>
          <w:i/>
          <w:iCs/>
        </w:rPr>
        <w:t>keyValue</w:t>
      </w:r>
      <w:r>
        <w:t xml:space="preserve"> attribute:</w:t>
      </w:r>
    </w:p>
    <w:p w14:paraId="64FA618C" w14:textId="77777777" w:rsidR="00D245AA" w:rsidRDefault="00000000">
      <w:pPr>
        <w:pStyle w:val="BL"/>
        <w:numPr>
          <w:ilvl w:val="1"/>
          <w:numId w:val="69"/>
        </w:numPr>
      </w:pPr>
      <w:r>
        <w:t xml:space="preserve">The Originator shall apply the TLS export mechanism described in clause 10.3.1 of </w:t>
      </w:r>
      <w:hyperlink w:anchor="X43b58990f2b8fb6933d1a1555450410c613db3d">
        <w:r>
          <w:t>[2]</w:t>
        </w:r>
      </w:hyperlink>
      <w:r>
        <w:t xml:space="preserve"> to generate a TLS-export-key. For MAF Key Registration the "TLS Key Export Details for M2M Secure Connection Key", for MEF Key Registration the "TLS Key Export Details for Enrolment Key" apply, respectively.</w:t>
      </w:r>
    </w:p>
    <w:p w14:paraId="747D178A" w14:textId="77777777" w:rsidR="00D245AA" w:rsidRDefault="00000000">
      <w:pPr>
        <w:pStyle w:val="BL"/>
        <w:numPr>
          <w:ilvl w:val="1"/>
          <w:numId w:val="69"/>
        </w:numPr>
      </w:pPr>
      <w:r>
        <w:t xml:space="preserve">The Originator shall apply the usage-constrained key derivation algorithm in clause 10.3.7 of </w:t>
      </w:r>
      <w:hyperlink w:anchor="X43b58990f2b8fb6933d1a1555450410c613db3d">
        <w:r>
          <w:t>[2]</w:t>
        </w:r>
      </w:hyperlink>
      <w:r>
        <w:t xml:space="preserve"> to derive the </w:t>
      </w:r>
      <w:r>
        <w:rPr>
          <w:i/>
          <w:iCs/>
        </w:rPr>
        <w:t>keyValue</w:t>
      </w:r>
      <w:r>
        <w:t xml:space="preserve"> from TLS-export-key, </w:t>
      </w:r>
      <w:r>
        <w:rPr>
          <w:i/>
          <w:iCs/>
        </w:rPr>
        <w:t>adminFQDN</w:t>
      </w:r>
      <w:r>
        <w:t xml:space="preserve">, </w:t>
      </w:r>
      <w:r>
        <w:rPr>
          <w:i/>
          <w:iCs/>
        </w:rPr>
        <w:t>SUID</w:t>
      </w:r>
      <w:r>
        <w:t xml:space="preserve"> and the </w:t>
      </w:r>
      <w:r>
        <w:rPr>
          <w:i/>
          <w:iCs/>
        </w:rPr>
        <w:t>resourceName</w:t>
      </w:r>
      <w:r>
        <w:t xml:space="preserve"> assigned by the Receiver to the created resource.</w:t>
      </w:r>
    </w:p>
    <w:p w14:paraId="7DFD079C" w14:textId="77777777" w:rsidR="00D245AA" w:rsidRDefault="00000000">
      <w:pPr>
        <w:pStyle w:val="BN"/>
        <w:numPr>
          <w:ilvl w:val="0"/>
          <w:numId w:val="68"/>
        </w:numPr>
      </w:pPr>
      <w:r>
        <w:t xml:space="preserve">The originator shall record the </w:t>
      </w:r>
      <w:r>
        <w:rPr>
          <w:i/>
          <w:iCs/>
        </w:rPr>
        <w:t>resourceName</w:t>
      </w:r>
      <w:r>
        <w:t xml:space="preserve"> attribute of the created resource as the relative part of the key identifier for the symmetric key which is to be assigned to the value for the </w:t>
      </w:r>
      <w:r>
        <w:rPr>
          <w:i/>
          <w:iCs/>
        </w:rPr>
        <w:t>keyValue</w:t>
      </w:r>
      <w:r>
        <w:t xml:space="preserve"> attribute.</w:t>
      </w:r>
    </w:p>
    <w:p w14:paraId="6F19DCE3" w14:textId="77777777" w:rsidR="00D245AA" w:rsidRDefault="00000000">
      <w:r>
        <w:rPr>
          <w:b/>
          <w:bCs/>
        </w:rPr>
        <w:t>Receiver:</w:t>
      </w:r>
    </w:p>
    <w:p w14:paraId="4E3BDBFD"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 and 6, and with following differences:</w:t>
      </w:r>
    </w:p>
    <w:p w14:paraId="6973458F" w14:textId="77777777" w:rsidR="00D245AA" w:rsidRDefault="00000000">
      <w:r>
        <w:t>The Receiver shall perform the following steps in order in the place of Recv</w:t>
      </w:r>
      <w:r>
        <w:noBreakHyphen/>
        <w:t>6.3: "Check authorization of the Originator":</w:t>
      </w:r>
    </w:p>
    <w:p w14:paraId="06407830" w14:textId="77777777" w:rsidR="00D245AA" w:rsidRDefault="00000000">
      <w:pPr>
        <w:pStyle w:val="BN"/>
        <w:numPr>
          <w:ilvl w:val="0"/>
          <w:numId w:val="70"/>
        </w:numPr>
      </w:pPr>
      <w:r>
        <w:t xml:space="preserve">The Receiver shall ensure that the following criteria are satisfied, with administrating stakeholder being the stakeholder matching the </w:t>
      </w:r>
      <w:r>
        <w:rPr>
          <w:i/>
          <w:iCs/>
        </w:rPr>
        <w:t>adminFQDN</w:t>
      </w:r>
      <w:r>
        <w:t xml:space="preserve"> attribute of the </w:t>
      </w:r>
      <w:r>
        <w:rPr>
          <w:i/>
          <w:iCs/>
        </w:rPr>
        <w:t>&lt;symmKeyReg&gt;</w:t>
      </w:r>
      <w:r>
        <w:t xml:space="preserve"> resource in the Create request:</w:t>
      </w:r>
    </w:p>
    <w:p w14:paraId="724F78DD" w14:textId="77777777" w:rsidR="00D245AA" w:rsidRDefault="00000000">
      <w:pPr>
        <w:pStyle w:val="BL"/>
        <w:numPr>
          <w:ilvl w:val="1"/>
          <w:numId w:val="71"/>
        </w:numPr>
      </w:pPr>
      <w:r>
        <w:t xml:space="preserve">The Originator is enrolled with the administrating stakeholder; that is, there is a non-expired </w:t>
      </w:r>
      <w:r>
        <w:rPr>
          <w:i/>
          <w:iCs/>
        </w:rPr>
        <w:t>&lt;mafClientReg&gt;</w:t>
      </w:r>
      <w:r>
        <w:t xml:space="preserve"> resource whose </w:t>
      </w:r>
      <w:r>
        <w:rPr>
          <w:i/>
          <w:iCs/>
        </w:rPr>
        <w:t>creator</w:t>
      </w:r>
      <w:r>
        <w:t xml:space="preserve"> attribute matches the Originator's AE-ID or CSE-ID or Node-ID, and whose </w:t>
      </w:r>
      <w:r>
        <w:rPr>
          <w:i/>
          <w:iCs/>
        </w:rPr>
        <w:t>adminFQDN</w:t>
      </w:r>
      <w:r>
        <w:t xml:space="preserve"> attribute identifies the administrating stakeholder.</w:t>
      </w:r>
    </w:p>
    <w:p w14:paraId="6DDCB5A9" w14:textId="77777777" w:rsidR="00D245AA" w:rsidRDefault="00000000">
      <w:pPr>
        <w:pStyle w:val="BL"/>
        <w:numPr>
          <w:ilvl w:val="1"/>
          <w:numId w:val="71"/>
        </w:numPr>
      </w:pPr>
      <w:r>
        <w:t>The Receiver determines that the administrating stakeholder allows the creation of the resource. The present document does not specify how the Receiver makes this determination.</w:t>
      </w:r>
    </w:p>
    <w:p w14:paraId="47320C81" w14:textId="77777777" w:rsidR="00D245AA" w:rsidRDefault="00000000">
      <w:pPr>
        <w:pStyle w:val="BN"/>
        <w:numPr>
          <w:ilvl w:val="0"/>
          <w:numId w:val="70"/>
        </w:numPr>
      </w:pPr>
      <w:r>
        <w:t>If these criteria are not met, then the Receiver shall execute the following steps in order:</w:t>
      </w:r>
    </w:p>
    <w:p w14:paraId="6616914B" w14:textId="77777777" w:rsidR="00D245AA" w:rsidRDefault="00000000">
      <w:pPr>
        <w:pStyle w:val="BL"/>
        <w:numPr>
          <w:ilvl w:val="1"/>
          <w:numId w:val="72"/>
        </w:numPr>
      </w:pPr>
      <w:r>
        <w:lastRenderedPageBreak/>
        <w:t>"Create an unsuccessful Response primitive" with the Response Status Code indicating "ACCESS_DENIED" error.</w:t>
      </w:r>
    </w:p>
    <w:p w14:paraId="0AD0E1AF" w14:textId="77777777" w:rsidR="00D245AA" w:rsidRDefault="00000000">
      <w:pPr>
        <w:pStyle w:val="BL"/>
        <w:numPr>
          <w:ilvl w:val="1"/>
          <w:numId w:val="72"/>
        </w:numPr>
      </w:pPr>
      <w:r>
        <w:t>"Send the Response primitive".</w:t>
      </w:r>
    </w:p>
    <w:p w14:paraId="0A6EBE95" w14:textId="77777777" w:rsidR="00D245AA" w:rsidRDefault="00000000">
      <w:pPr>
        <w:pStyle w:val="BN"/>
        <w:numPr>
          <w:ilvl w:val="0"/>
          <w:numId w:val="70"/>
        </w:numPr>
      </w:pPr>
      <w:r>
        <w:t>Otherwise, then the Receiver shall allow the request.</w:t>
      </w:r>
    </w:p>
    <w:p w14:paraId="559222F5" w14:textId="77777777" w:rsidR="00D245AA" w:rsidRDefault="00000000">
      <w:r>
        <w:t xml:space="preserve">The Receiver shall perform the following steps in order as part of "Create the resource" (clause 7.3.3.5 of </w:t>
      </w:r>
      <w:hyperlink w:anchor="X897fe96bf6a972a2dcda0e3996118720d7f07e2">
        <w:r>
          <w:t>[3]</w:t>
        </w:r>
      </w:hyperlink>
      <w:r>
        <w:t xml:space="preserve"> )" during Step Recv</w:t>
      </w:r>
      <w:r>
        <w:noBreakHyphen/>
        <w:t>6.5: "Create/Update/Retrieve/Delete/Notify operation is performed":</w:t>
      </w:r>
    </w:p>
    <w:p w14:paraId="6254001F" w14:textId="77777777" w:rsidR="00D245AA" w:rsidRDefault="00000000">
      <w:pPr>
        <w:pStyle w:val="BN"/>
        <w:numPr>
          <w:ilvl w:val="0"/>
          <w:numId w:val="73"/>
        </w:numPr>
      </w:pPr>
      <w:r>
        <w:t xml:space="preserve">If the </w:t>
      </w:r>
      <w:r>
        <w:rPr>
          <w:i/>
          <w:iCs/>
        </w:rPr>
        <w:t>keyValue</w:t>
      </w:r>
      <w:r>
        <w:t xml:space="preserve"> attribute is not present in the </w:t>
      </w:r>
      <w:r>
        <w:rPr>
          <w:i/>
          <w:iCs/>
        </w:rPr>
        <w:t>&lt;symmKeyReg&gt;</w:t>
      </w:r>
      <w:r>
        <w:t xml:space="preserve"> resource in the request, then the Receiver shall perform the following step to generate the value for the </w:t>
      </w:r>
      <w:r>
        <w:rPr>
          <w:i/>
          <w:iCs/>
        </w:rPr>
        <w:t>keyValue</w:t>
      </w:r>
      <w:r>
        <w:t xml:space="preserve"> attribute:</w:t>
      </w:r>
    </w:p>
    <w:p w14:paraId="4B958D69" w14:textId="77777777" w:rsidR="00D245AA" w:rsidRDefault="00000000">
      <w:pPr>
        <w:pStyle w:val="BL"/>
        <w:numPr>
          <w:ilvl w:val="1"/>
          <w:numId w:val="74"/>
        </w:numPr>
      </w:pPr>
      <w:r>
        <w:t xml:space="preserve">The Receiver shall apply the TLS export mechanism described in clause 10.3.1 of </w:t>
      </w:r>
      <w:hyperlink w:anchor="X43b58990f2b8fb6933d1a1555450410c613db3d">
        <w:r>
          <w:t>[2]</w:t>
        </w:r>
      </w:hyperlink>
      <w:r>
        <w:t xml:space="preserve"> to generate a TLS-export-key.</w:t>
      </w:r>
    </w:p>
    <w:p w14:paraId="435EE16B" w14:textId="77777777" w:rsidR="00D245AA" w:rsidRDefault="00000000">
      <w:pPr>
        <w:pStyle w:val="BL"/>
        <w:numPr>
          <w:ilvl w:val="1"/>
          <w:numId w:val="74"/>
        </w:numPr>
      </w:pPr>
      <w:r>
        <w:t xml:space="preserve">The Receiver shall apply the usage-constrained key derivation algorithm in clause 10.3.7 of </w:t>
      </w:r>
      <w:hyperlink w:anchor="X43b58990f2b8fb6933d1a1555450410c613db3d">
        <w:r>
          <w:t>[2]</w:t>
        </w:r>
      </w:hyperlink>
      <w:r>
        <w:t xml:space="preserve"> to derive the value for the </w:t>
      </w:r>
      <w:r>
        <w:rPr>
          <w:i/>
          <w:iCs/>
        </w:rPr>
        <w:t>keyValue</w:t>
      </w:r>
      <w:r>
        <w:t xml:space="preserve"> attribute from TLS-export-key, </w:t>
      </w:r>
      <w:r>
        <w:rPr>
          <w:i/>
          <w:iCs/>
        </w:rPr>
        <w:t>adminFQDN</w:t>
      </w:r>
      <w:r>
        <w:t xml:space="preserve">, </w:t>
      </w:r>
      <w:r>
        <w:rPr>
          <w:i/>
          <w:iCs/>
        </w:rPr>
        <w:t>SUID</w:t>
      </w:r>
      <w:r>
        <w:t xml:space="preserve"> and the </w:t>
      </w:r>
      <w:r>
        <w:rPr>
          <w:i/>
          <w:iCs/>
        </w:rPr>
        <w:t>resourceName</w:t>
      </w:r>
      <w:r>
        <w:t xml:space="preserve"> assigned by the Receiver to the created resource.</w:t>
      </w:r>
    </w:p>
    <w:p w14:paraId="29FA8B68" w14:textId="77777777" w:rsidR="00D245AA" w:rsidRDefault="00000000">
      <w:pPr>
        <w:pStyle w:val="Heading4"/>
      </w:pPr>
      <w:bookmarkStart w:id="132" w:name="retrieve-4"/>
      <w:bookmarkStart w:id="133" w:name="_Toc233984696"/>
      <w:bookmarkEnd w:id="124"/>
      <w:r>
        <w:t>8.5.2.2</w:t>
      </w:r>
      <w:r>
        <w:tab/>
        <w:t>Retrieve</w:t>
      </w:r>
      <w:bookmarkEnd w:id="133"/>
    </w:p>
    <w:p w14:paraId="0BC2DDD7" w14:textId="77777777" w:rsidR="00D245AA" w:rsidRDefault="00000000">
      <w:r>
        <w:t xml:space="preserve">This procedure is denoted </w:t>
      </w:r>
      <w:r>
        <w:rPr>
          <w:i/>
          <w:iCs/>
        </w:rPr>
        <w:t>MAF Key Retrieval</w:t>
      </w:r>
      <w:r>
        <w:t xml:space="preserve"> in clause 8.8.2.8 of oneM2M TS</w:t>
      </w:r>
      <w:r>
        <w:noBreakHyphen/>
        <w:t xml:space="preserve">0003 </w:t>
      </w:r>
      <w:hyperlink w:anchor="X43b58990f2b8fb6933d1a1555450410c613db3d">
        <w:r>
          <w:t>[2]</w:t>
        </w:r>
      </w:hyperlink>
      <w:r>
        <w:t xml:space="preserve"> and </w:t>
      </w:r>
      <w:r>
        <w:rPr>
          <w:i/>
          <w:iCs/>
        </w:rPr>
        <w:t>MEF</w:t>
      </w:r>
      <w:r>
        <w:t xml:space="preserve"> </w:t>
      </w:r>
      <w:r>
        <w:rPr>
          <w:i/>
          <w:iCs/>
        </w:rPr>
        <w:t>Key Retrieval</w:t>
      </w:r>
      <w:r>
        <w:t xml:space="preserve"> in clause 8.3.5.2.8 of oneM2M TS</w:t>
      </w:r>
      <w:r>
        <w:noBreakHyphen/>
        <w:t>0003. It enables a Target MAF Client to retrieve the Key Value from a MAF corresponding to a RelativeKeyID available to the Target MAF Client.</w:t>
      </w:r>
    </w:p>
    <w:p w14:paraId="4DC53867" w14:textId="77777777" w:rsidR="00D245AA" w:rsidRDefault="00000000">
      <w:r>
        <w:rPr>
          <w:b/>
          <w:bCs/>
        </w:rPr>
        <w:t>Originator:</w:t>
      </w:r>
    </w:p>
    <w:p w14:paraId="2211A335"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5.1.2 and 6.2 for Mmaf and in clauses 5.2.2 and 6.3 for Mmef, respectively.</w:t>
      </w:r>
    </w:p>
    <w:p w14:paraId="19AEEF4A" w14:textId="77777777" w:rsidR="00D245AA" w:rsidRDefault="00000000">
      <w:r>
        <w:rPr>
          <w:b/>
          <w:bCs/>
        </w:rPr>
        <w:t>Receiver:</w:t>
      </w:r>
    </w:p>
    <w:p w14:paraId="671EA4D9"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 and 6, and with following differences:</w:t>
      </w:r>
    </w:p>
    <w:p w14:paraId="1DA7172A" w14:textId="77777777" w:rsidR="00D245AA" w:rsidRDefault="00000000">
      <w:r>
        <w:t>The Receiver shall perform the following step in the place of Recv</w:t>
      </w:r>
      <w:r>
        <w:noBreakHyphen/>
        <w:t>6.3: "Check authorization of the Originator":</w:t>
      </w:r>
    </w:p>
    <w:p w14:paraId="2E30632D" w14:textId="77777777" w:rsidR="00D245AA" w:rsidRDefault="00000000">
      <w:pPr>
        <w:pStyle w:val="BN"/>
        <w:numPr>
          <w:ilvl w:val="0"/>
          <w:numId w:val="75"/>
        </w:numPr>
      </w:pPr>
      <w:r>
        <w:t xml:space="preserve">The Receiver shall determine if the Originator is authorized by checking if the Originator is the creator of the resource or the Originator is identified in the </w:t>
      </w:r>
      <w:r>
        <w:rPr>
          <w:i/>
          <w:iCs/>
        </w:rPr>
        <w:t>targetIDs</w:t>
      </w:r>
      <w:r>
        <w:t xml:space="preserve"> :</w:t>
      </w:r>
    </w:p>
    <w:p w14:paraId="115982AD" w14:textId="77777777" w:rsidR="00D245AA" w:rsidRDefault="00000000">
      <w:pPr>
        <w:pStyle w:val="BL"/>
        <w:numPr>
          <w:ilvl w:val="1"/>
          <w:numId w:val="76"/>
        </w:numPr>
      </w:pPr>
      <w:r>
        <w:t>If the Originator is not authorized, then the Receiver shall execute the following steps in order:</w:t>
      </w:r>
    </w:p>
    <w:p w14:paraId="31F6EBB5" w14:textId="77777777" w:rsidR="00D245AA" w:rsidRDefault="00000000">
      <w:pPr>
        <w:pStyle w:val="BL"/>
        <w:numPr>
          <w:ilvl w:val="2"/>
          <w:numId w:val="77"/>
        </w:numPr>
      </w:pPr>
      <w:r>
        <w:t>"Create an unsuccessful Response primitive" with the Response Status Code indicating "ACCESS_DENIED" error.</w:t>
      </w:r>
    </w:p>
    <w:p w14:paraId="68BD55D2" w14:textId="77777777" w:rsidR="00D245AA" w:rsidRDefault="00000000">
      <w:pPr>
        <w:pStyle w:val="BL"/>
        <w:numPr>
          <w:ilvl w:val="2"/>
          <w:numId w:val="77"/>
        </w:numPr>
      </w:pPr>
      <w:r>
        <w:t>"Send the Response primitive".</w:t>
      </w:r>
    </w:p>
    <w:p w14:paraId="429235AD" w14:textId="77777777" w:rsidR="00D245AA" w:rsidRDefault="00000000">
      <w:pPr>
        <w:pStyle w:val="BL"/>
        <w:numPr>
          <w:ilvl w:val="1"/>
          <w:numId w:val="76"/>
        </w:numPr>
      </w:pPr>
      <w:r>
        <w:t>If the Originator is authorized, then the Receiver shall allow the request.</w:t>
      </w:r>
    </w:p>
    <w:p w14:paraId="7E220642" w14:textId="77777777" w:rsidR="00D245AA" w:rsidRDefault="00000000">
      <w:pPr>
        <w:pStyle w:val="Heading4"/>
      </w:pPr>
      <w:bookmarkStart w:id="134" w:name="update-4"/>
      <w:bookmarkStart w:id="135" w:name="_Toc233984697"/>
      <w:bookmarkEnd w:id="126"/>
      <w:r>
        <w:t>8.5.2.3</w:t>
      </w:r>
      <w:r>
        <w:tab/>
        <w:t>Update</w:t>
      </w:r>
      <w:bookmarkEnd w:id="135"/>
    </w:p>
    <w:p w14:paraId="7A571F10" w14:textId="77777777" w:rsidR="00D245AA" w:rsidRDefault="00000000">
      <w:r>
        <w:t xml:space="preserve">This procedure is denoted </w:t>
      </w:r>
      <w:r>
        <w:rPr>
          <w:i/>
          <w:iCs/>
        </w:rPr>
        <w:t>MAF Key Registration Update</w:t>
      </w:r>
      <w:r>
        <w:t xml:space="preserve"> in clause 8.8.2.9 of oneM2M TS</w:t>
      </w:r>
      <w:r>
        <w:noBreakHyphen/>
        <w:t xml:space="preserve">0003 </w:t>
      </w:r>
      <w:hyperlink w:anchor="X43b58990f2b8fb6933d1a1555450410c613db3d">
        <w:r>
          <w:t>[2]</w:t>
        </w:r>
      </w:hyperlink>
      <w:r>
        <w:t xml:space="preserve"> and </w:t>
      </w:r>
      <w:r>
        <w:rPr>
          <w:i/>
          <w:iCs/>
        </w:rPr>
        <w:t>MEF Key Registration Update</w:t>
      </w:r>
      <w:r>
        <w:t xml:space="preserve"> in clause 8.3.5.2.9 of oneM2M TS</w:t>
      </w:r>
      <w:r>
        <w:noBreakHyphen/>
        <w:t>0003. It enables a Source MAF Client or Source MEF Client to update the metadata associated with a registered key.</w:t>
      </w:r>
    </w:p>
    <w:p w14:paraId="7B4FAA36" w14:textId="77777777" w:rsidR="00D245AA" w:rsidRDefault="00000000">
      <w:r>
        <w:rPr>
          <w:b/>
          <w:bCs/>
        </w:rPr>
        <w:t>Originator:</w:t>
      </w:r>
    </w:p>
    <w:p w14:paraId="3A41CE22"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5.1.2 and 6.2 for Mmaf and in clauses 5.2.2 and 6.3 for Mmef, respectively.</w:t>
      </w:r>
    </w:p>
    <w:p w14:paraId="098DB337" w14:textId="77777777" w:rsidR="00D245AA" w:rsidRDefault="00000000">
      <w:r>
        <w:rPr>
          <w:b/>
          <w:bCs/>
        </w:rPr>
        <w:t>Receiver:</w:t>
      </w:r>
    </w:p>
    <w:p w14:paraId="1C20F5B0"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 and 6, and performing the following step in the place of Recv</w:t>
      </w:r>
      <w:r>
        <w:noBreakHyphen/>
        <w:t>6.3: "Check authorization of the Originator":</w:t>
      </w:r>
    </w:p>
    <w:p w14:paraId="377E16F6" w14:textId="77777777" w:rsidR="00D245AA" w:rsidRDefault="00000000">
      <w:pPr>
        <w:pStyle w:val="BN"/>
        <w:numPr>
          <w:ilvl w:val="0"/>
          <w:numId w:val="78"/>
        </w:numPr>
      </w:pPr>
      <w:r>
        <w:lastRenderedPageBreak/>
        <w:t>The Receiver shall determine if the Originator is authorized by checking if the Originator is the creator of the resource:</w:t>
      </w:r>
    </w:p>
    <w:p w14:paraId="7B43B3C7" w14:textId="77777777" w:rsidR="00D245AA" w:rsidRDefault="00000000">
      <w:pPr>
        <w:pStyle w:val="BL"/>
        <w:numPr>
          <w:ilvl w:val="1"/>
          <w:numId w:val="79"/>
        </w:numPr>
      </w:pPr>
      <w:r>
        <w:t>If the Originator is not authorized, then the Receiver shall execute the following steps in order:</w:t>
      </w:r>
    </w:p>
    <w:p w14:paraId="6F54E661" w14:textId="77777777" w:rsidR="00D245AA" w:rsidRDefault="00000000">
      <w:pPr>
        <w:pStyle w:val="BL"/>
        <w:numPr>
          <w:ilvl w:val="2"/>
          <w:numId w:val="80"/>
        </w:numPr>
      </w:pPr>
      <w:r>
        <w:t>"Create an unsuccessful Response primitive" with the Response Status Code indicating "ACCESS_DENIED" error.</w:t>
      </w:r>
    </w:p>
    <w:p w14:paraId="271718A4" w14:textId="77777777" w:rsidR="00D245AA" w:rsidRDefault="00000000">
      <w:pPr>
        <w:pStyle w:val="BL"/>
        <w:numPr>
          <w:ilvl w:val="2"/>
          <w:numId w:val="80"/>
        </w:numPr>
      </w:pPr>
      <w:r>
        <w:t>"Send the Response primitive".</w:t>
      </w:r>
    </w:p>
    <w:p w14:paraId="3C1919BB" w14:textId="77777777" w:rsidR="00D245AA" w:rsidRDefault="00000000">
      <w:pPr>
        <w:pStyle w:val="BL"/>
        <w:numPr>
          <w:ilvl w:val="1"/>
          <w:numId w:val="79"/>
        </w:numPr>
      </w:pPr>
      <w:r>
        <w:t>If the Originator is authorized, then the Receiver shall allow the request.</w:t>
      </w:r>
    </w:p>
    <w:p w14:paraId="29FCDFB8" w14:textId="77777777" w:rsidR="00D245AA" w:rsidRDefault="00000000">
      <w:pPr>
        <w:pStyle w:val="Heading4"/>
      </w:pPr>
      <w:bookmarkStart w:id="136" w:name="delete-4"/>
      <w:bookmarkStart w:id="137" w:name="_Toc233984698"/>
      <w:bookmarkEnd w:id="128"/>
      <w:r>
        <w:t>8.5.2.4</w:t>
      </w:r>
      <w:r>
        <w:tab/>
        <w:t>Delete</w:t>
      </w:r>
      <w:bookmarkEnd w:id="137"/>
    </w:p>
    <w:p w14:paraId="651F65F1" w14:textId="77777777" w:rsidR="00D245AA" w:rsidRDefault="00000000">
      <w:r>
        <w:t xml:space="preserve">This procedure is denoted </w:t>
      </w:r>
      <w:r>
        <w:rPr>
          <w:i/>
          <w:iCs/>
        </w:rPr>
        <w:t>MAF Key De</w:t>
      </w:r>
      <w:r>
        <w:rPr>
          <w:i/>
          <w:iCs/>
        </w:rPr>
        <w:noBreakHyphen/>
        <w:t>Registration</w:t>
      </w:r>
      <w:r>
        <w:t xml:space="preserve"> in clause 8.8.2.10 of oneM2M TS</w:t>
      </w:r>
      <w:r>
        <w:noBreakHyphen/>
        <w:t xml:space="preserve">0003 </w:t>
      </w:r>
      <w:hyperlink w:anchor="X43b58990f2b8fb6933d1a1555450410c613db3d">
        <w:r>
          <w:t>[2]</w:t>
        </w:r>
      </w:hyperlink>
      <w:r>
        <w:t xml:space="preserve"> and </w:t>
      </w:r>
      <w:r>
        <w:rPr>
          <w:i/>
          <w:iCs/>
        </w:rPr>
        <w:t>MEF Key De</w:t>
      </w:r>
      <w:r>
        <w:rPr>
          <w:i/>
          <w:iCs/>
        </w:rPr>
        <w:noBreakHyphen/>
        <w:t>Registration</w:t>
      </w:r>
      <w:r>
        <w:t xml:space="preserve"> in clause 8.3.5.2.10 of oneM2M TS</w:t>
      </w:r>
      <w:r>
        <w:noBreakHyphen/>
        <w:t>0003. It enables a Source MAF Client to request the MAF to stop distributing the registered key.</w:t>
      </w:r>
    </w:p>
    <w:p w14:paraId="0096AF10" w14:textId="77777777" w:rsidR="00D245AA" w:rsidRDefault="00000000">
      <w:r>
        <w:rPr>
          <w:b/>
          <w:bCs/>
        </w:rPr>
        <w:t>Originator:</w:t>
      </w:r>
    </w:p>
    <w:p w14:paraId="2FC6AA7E"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 5.1.2 and 6.2 for Mmaf and in clauses 5.2.2 and 6.3 for Mmef, respectively.</w:t>
      </w:r>
    </w:p>
    <w:p w14:paraId="738767A8" w14:textId="77777777" w:rsidR="00D245AA" w:rsidRDefault="00000000">
      <w:r>
        <w:rPr>
          <w:b/>
          <w:bCs/>
        </w:rPr>
        <w:t>Receiver:</w:t>
      </w:r>
    </w:p>
    <w:p w14:paraId="2CA0931A"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 and 6, and performing the following step in the place of Recv</w:t>
      </w:r>
      <w:r>
        <w:noBreakHyphen/>
        <w:t>6.3: "Check authorization of the Originator":</w:t>
      </w:r>
    </w:p>
    <w:p w14:paraId="2738204B" w14:textId="77777777" w:rsidR="00D245AA" w:rsidRDefault="00000000">
      <w:pPr>
        <w:pStyle w:val="BN"/>
        <w:numPr>
          <w:ilvl w:val="0"/>
          <w:numId w:val="81"/>
        </w:numPr>
      </w:pPr>
      <w:r>
        <w:t>The Receiver shall determine if the Originator is authorized by checking if the Originator is the creator of the resource:</w:t>
      </w:r>
    </w:p>
    <w:p w14:paraId="2F3B9A8A" w14:textId="77777777" w:rsidR="00D245AA" w:rsidRDefault="00000000">
      <w:pPr>
        <w:pStyle w:val="BL"/>
        <w:numPr>
          <w:ilvl w:val="1"/>
          <w:numId w:val="82"/>
        </w:numPr>
      </w:pPr>
      <w:r>
        <w:t>If the Originator is not authorized, then the Receiver shall execute the following steps in order:</w:t>
      </w:r>
    </w:p>
    <w:p w14:paraId="1CA469F1" w14:textId="77777777" w:rsidR="00D245AA" w:rsidRDefault="00000000">
      <w:pPr>
        <w:pStyle w:val="BL"/>
        <w:numPr>
          <w:ilvl w:val="2"/>
          <w:numId w:val="83"/>
        </w:numPr>
      </w:pPr>
      <w:r>
        <w:t>"Create an unsuccessful Response primitive" with the Response Status Code indicating "ACCESS_DENIED" error.</w:t>
      </w:r>
    </w:p>
    <w:p w14:paraId="6A80F2CD" w14:textId="77777777" w:rsidR="00D245AA" w:rsidRDefault="00000000">
      <w:pPr>
        <w:pStyle w:val="BL"/>
        <w:numPr>
          <w:ilvl w:val="2"/>
          <w:numId w:val="83"/>
        </w:numPr>
      </w:pPr>
      <w:r>
        <w:t>"Send the Response primitive".</w:t>
      </w:r>
    </w:p>
    <w:p w14:paraId="6FEFA1C6" w14:textId="77777777" w:rsidR="00D245AA" w:rsidRDefault="00000000">
      <w:pPr>
        <w:pStyle w:val="BL"/>
        <w:numPr>
          <w:ilvl w:val="1"/>
          <w:numId w:val="82"/>
        </w:numPr>
      </w:pPr>
      <w:r>
        <w:t>If the Originator is authorized, then the Receiver shall allow the request.</w:t>
      </w:r>
    </w:p>
    <w:p w14:paraId="571E1A12" w14:textId="77777777" w:rsidR="00D245AA" w:rsidRDefault="00000000">
      <w:pPr>
        <w:pStyle w:val="Heading2"/>
      </w:pPr>
      <w:bookmarkStart w:id="138" w:name="resource-type-mefclientcmd-1"/>
      <w:bookmarkStart w:id="139" w:name="_Toc233984699"/>
      <w:bookmarkEnd w:id="130"/>
      <w:bookmarkEnd w:id="132"/>
      <w:bookmarkEnd w:id="134"/>
      <w:r>
        <w:t>8.6</w:t>
      </w:r>
      <w:r>
        <w:tab/>
        <w:t>Resource Type &lt;mefClientCmd&gt;</w:t>
      </w:r>
      <w:bookmarkEnd w:id="139"/>
    </w:p>
    <w:p w14:paraId="38DB0905" w14:textId="77777777" w:rsidR="00D245AA" w:rsidRDefault="00000000">
      <w:pPr>
        <w:pStyle w:val="Heading3"/>
      </w:pPr>
      <w:bookmarkStart w:id="140" w:name="introduction-7"/>
      <w:bookmarkStart w:id="141" w:name="_Toc233984700"/>
      <w:r>
        <w:t>8.6.1</w:t>
      </w:r>
      <w:r>
        <w:tab/>
        <w:t>Introduction</w:t>
      </w:r>
      <w:bookmarkEnd w:id="141"/>
    </w:p>
    <w:p w14:paraId="45F5CE8C" w14:textId="77777777" w:rsidR="00D245AA" w:rsidRDefault="00000000">
      <w:r>
        <w:t xml:space="preserve">A </w:t>
      </w:r>
      <w:r>
        <w:rPr>
          <w:i/>
          <w:iCs/>
        </w:rPr>
        <w:t>&lt;mefClientCmd&gt;</w:t>
      </w:r>
      <w:r>
        <w:t xml:space="preserve"> resource shall represent a command to be indicated to a MEF client by a MEF, and a status report on the attempted parsing and execution of that command to be indicated to the MEF by a MEF Client. The retrieve procedure and update procedure are used for this purpose.</w:t>
      </w:r>
    </w:p>
    <w:p w14:paraId="0201A083" w14:textId="77777777" w:rsidR="00D245AA" w:rsidRDefault="00000000">
      <w:pPr>
        <w:pStyle w:val="TH"/>
      </w:pPr>
      <w:r>
        <w:t xml:space="preserve">Table 8.6.1-1: Data Type Definition of </w:t>
      </w:r>
      <w:r>
        <w:rPr>
          <w:i/>
          <w:iCs/>
        </w:rPr>
        <w:t>&lt;mefClientCmd&gt;</w:t>
      </w:r>
    </w:p>
    <w:tbl>
      <w:tblPr>
        <w:tblStyle w:val="Table"/>
        <w:tblW w:w="0" w:type="auto"/>
        <w:tblLook w:val="0020" w:firstRow="1" w:lastRow="0" w:firstColumn="0" w:lastColumn="0" w:noHBand="0" w:noVBand="0"/>
        <w:tblCaption w:val="Table 8.6.1-1: Data Type Definition of &lt;mefClientCmd&gt;"/>
      </w:tblPr>
      <w:tblGrid>
        <w:gridCol w:w="1357"/>
        <w:gridCol w:w="2767"/>
        <w:gridCol w:w="616"/>
      </w:tblGrid>
      <w:tr w:rsidR="00D245AA" w14:paraId="653EBDF2"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1377784A" w14:textId="77777777" w:rsidR="00D245AA" w:rsidRDefault="00000000">
            <w:pPr>
              <w:pStyle w:val="TAH"/>
            </w:pPr>
            <w:r>
              <w:rPr>
                <w:b/>
              </w:rPr>
              <w:t>Data Type ID</w:t>
            </w:r>
          </w:p>
        </w:tc>
        <w:tc>
          <w:tcPr>
            <w:tcW w:w="0" w:type="auto"/>
          </w:tcPr>
          <w:p w14:paraId="694E7949" w14:textId="77777777" w:rsidR="00D245AA" w:rsidRDefault="00000000">
            <w:pPr>
              <w:pStyle w:val="TAH"/>
            </w:pPr>
            <w:r>
              <w:rPr>
                <w:b/>
              </w:rPr>
              <w:t>File Name</w:t>
            </w:r>
          </w:p>
        </w:tc>
        <w:tc>
          <w:tcPr>
            <w:tcW w:w="0" w:type="auto"/>
          </w:tcPr>
          <w:p w14:paraId="028FE487" w14:textId="77777777" w:rsidR="00D245AA" w:rsidRDefault="00000000">
            <w:pPr>
              <w:pStyle w:val="TAH"/>
            </w:pPr>
            <w:r>
              <w:rPr>
                <w:b/>
              </w:rPr>
              <w:t>Note</w:t>
            </w:r>
          </w:p>
        </w:tc>
      </w:tr>
      <w:tr w:rsidR="00D245AA" w14:paraId="3E124B35" w14:textId="77777777">
        <w:tc>
          <w:tcPr>
            <w:tcW w:w="0" w:type="auto"/>
          </w:tcPr>
          <w:p w14:paraId="3309E1E1" w14:textId="77777777" w:rsidR="00D245AA" w:rsidRDefault="00000000">
            <w:pPr>
              <w:pStyle w:val="TAL"/>
              <w:jc w:val="left"/>
            </w:pPr>
            <w:r>
              <w:t>mefClientCmd</w:t>
            </w:r>
          </w:p>
        </w:tc>
        <w:tc>
          <w:tcPr>
            <w:tcW w:w="0" w:type="auto"/>
          </w:tcPr>
          <w:p w14:paraId="1D2B53F9" w14:textId="77777777" w:rsidR="00D245AA" w:rsidRDefault="00000000">
            <w:pPr>
              <w:pStyle w:val="TAL"/>
              <w:jc w:val="left"/>
            </w:pPr>
            <w:r>
              <w:t>SEC-mefClientCmd-v2_1_0.xsd</w:t>
            </w:r>
          </w:p>
        </w:tc>
        <w:tc>
          <w:tcPr>
            <w:tcW w:w="0" w:type="auto"/>
          </w:tcPr>
          <w:p w14:paraId="22414C21" w14:textId="77777777" w:rsidR="00D245AA" w:rsidRDefault="00D245AA">
            <w:pPr>
              <w:pStyle w:val="TAC"/>
            </w:pPr>
          </w:p>
        </w:tc>
      </w:tr>
    </w:tbl>
    <w:p w14:paraId="5EDBF317" w14:textId="77777777" w:rsidR="00D245AA" w:rsidRDefault="00D245AA"/>
    <w:p w14:paraId="37099418" w14:textId="77777777" w:rsidR="00D245AA" w:rsidRDefault="00000000">
      <w:pPr>
        <w:pStyle w:val="TH"/>
      </w:pPr>
      <w:r>
        <w:lastRenderedPageBreak/>
        <w:t xml:space="preserve">Table 8.6.1-2: Universal/Common Attributes of </w:t>
      </w:r>
      <w:r>
        <w:rPr>
          <w:i/>
          <w:iCs/>
        </w:rPr>
        <w:t>&lt;mefClientCmd&gt;</w:t>
      </w:r>
      <w:r>
        <w:t xml:space="preserve"> resource</w:t>
      </w:r>
    </w:p>
    <w:tbl>
      <w:tblPr>
        <w:tblStyle w:val="Table"/>
        <w:tblW w:w="3125" w:type="pct"/>
        <w:tblLayout w:type="fixed"/>
        <w:tblLook w:val="0020" w:firstRow="1" w:lastRow="0" w:firstColumn="0" w:lastColumn="0" w:noHBand="0" w:noVBand="0"/>
        <w:tblCaption w:val="Table 8.6.1-2: Universal/Common Attributes of &lt;mefClientCmd&gt; resource"/>
      </w:tblPr>
      <w:tblGrid>
        <w:gridCol w:w="2675"/>
        <w:gridCol w:w="3343"/>
      </w:tblGrid>
      <w:tr w:rsidR="00D245AA" w14:paraId="3625EE03" w14:textId="77777777">
        <w:trPr>
          <w:cnfStyle w:val="100000000000" w:firstRow="1" w:lastRow="0" w:firstColumn="0" w:lastColumn="0" w:oddVBand="0" w:evenVBand="0" w:oddHBand="0" w:evenHBand="0" w:firstRowFirstColumn="0" w:firstRowLastColumn="0" w:lastRowFirstColumn="0" w:lastRowLastColumn="0"/>
          <w:tblHeader/>
        </w:trPr>
        <w:tc>
          <w:tcPr>
            <w:tcW w:w="2200" w:type="dxa"/>
            <w:vMerge w:val="restart"/>
          </w:tcPr>
          <w:p w14:paraId="0583354A" w14:textId="77777777" w:rsidR="00D245AA" w:rsidRDefault="00000000">
            <w:pPr>
              <w:pStyle w:val="TAH"/>
            </w:pPr>
            <w:r>
              <w:rPr>
                <w:b/>
              </w:rPr>
              <w:t>Attribute Name</w:t>
            </w:r>
          </w:p>
        </w:tc>
        <w:tc>
          <w:tcPr>
            <w:tcW w:w="2750" w:type="dxa"/>
          </w:tcPr>
          <w:p w14:paraId="159FFFD3" w14:textId="77777777" w:rsidR="00D245AA" w:rsidRDefault="00000000">
            <w:pPr>
              <w:pStyle w:val="TAH"/>
            </w:pPr>
            <w:r>
              <w:rPr>
                <w:b/>
              </w:rPr>
              <w:t>Request Optionality</w:t>
            </w:r>
          </w:p>
        </w:tc>
      </w:tr>
      <w:tr w:rsidR="00D245AA" w14:paraId="694E09FB" w14:textId="77777777">
        <w:trPr>
          <w:cnfStyle w:val="100000000000" w:firstRow="1" w:lastRow="0" w:firstColumn="0" w:lastColumn="0" w:oddVBand="0" w:evenVBand="0" w:oddHBand="0" w:evenHBand="0" w:firstRowFirstColumn="0" w:firstRowLastColumn="0" w:lastRowFirstColumn="0" w:lastRowLastColumn="0"/>
          <w:tblHeader/>
        </w:trPr>
        <w:tc>
          <w:tcPr>
            <w:tcW w:w="2200" w:type="dxa"/>
            <w:vMerge/>
          </w:tcPr>
          <w:p w14:paraId="6828B0F2" w14:textId="77777777" w:rsidR="00D245AA" w:rsidRDefault="00D245AA"/>
        </w:tc>
        <w:tc>
          <w:tcPr>
            <w:tcW w:w="2750" w:type="dxa"/>
          </w:tcPr>
          <w:p w14:paraId="7C19152B" w14:textId="77777777" w:rsidR="00D245AA" w:rsidRDefault="00000000">
            <w:pPr>
              <w:pStyle w:val="TAH"/>
            </w:pPr>
            <w:r>
              <w:rPr>
                <w:b/>
              </w:rPr>
              <w:t>Update</w:t>
            </w:r>
          </w:p>
        </w:tc>
      </w:tr>
      <w:tr w:rsidR="00D245AA" w14:paraId="346AE3B0" w14:textId="77777777">
        <w:tc>
          <w:tcPr>
            <w:tcW w:w="2200" w:type="dxa"/>
          </w:tcPr>
          <w:p w14:paraId="71E1C9A8" w14:textId="77777777" w:rsidR="00D245AA" w:rsidRDefault="00000000">
            <w:pPr>
              <w:pStyle w:val="TAL"/>
              <w:jc w:val="left"/>
            </w:pPr>
            <w:r>
              <w:t>@resourceName</w:t>
            </w:r>
          </w:p>
        </w:tc>
        <w:tc>
          <w:tcPr>
            <w:tcW w:w="2750" w:type="dxa"/>
          </w:tcPr>
          <w:p w14:paraId="7E022C50" w14:textId="77777777" w:rsidR="00D245AA" w:rsidRDefault="00000000">
            <w:pPr>
              <w:pStyle w:val="TAC"/>
            </w:pPr>
            <w:r>
              <w:t>NP</w:t>
            </w:r>
          </w:p>
        </w:tc>
      </w:tr>
      <w:tr w:rsidR="00D245AA" w14:paraId="4A79696C" w14:textId="77777777">
        <w:tc>
          <w:tcPr>
            <w:tcW w:w="2200" w:type="dxa"/>
          </w:tcPr>
          <w:p w14:paraId="03AD9CB3" w14:textId="77777777" w:rsidR="00D245AA" w:rsidRDefault="00000000">
            <w:pPr>
              <w:pStyle w:val="TAL"/>
              <w:jc w:val="left"/>
            </w:pPr>
            <w:r>
              <w:rPr>
                <w:i/>
                <w:iCs/>
              </w:rPr>
              <w:t>resourceType</w:t>
            </w:r>
          </w:p>
        </w:tc>
        <w:tc>
          <w:tcPr>
            <w:tcW w:w="2750" w:type="dxa"/>
          </w:tcPr>
          <w:p w14:paraId="366136A0" w14:textId="77777777" w:rsidR="00D245AA" w:rsidRDefault="00000000">
            <w:pPr>
              <w:pStyle w:val="TAC"/>
            </w:pPr>
            <w:r>
              <w:t>NP</w:t>
            </w:r>
          </w:p>
        </w:tc>
      </w:tr>
      <w:tr w:rsidR="00D245AA" w14:paraId="362EB64F" w14:textId="77777777">
        <w:tc>
          <w:tcPr>
            <w:tcW w:w="2200" w:type="dxa"/>
          </w:tcPr>
          <w:p w14:paraId="2ECE3126" w14:textId="77777777" w:rsidR="00D245AA" w:rsidRDefault="00000000">
            <w:pPr>
              <w:pStyle w:val="TAL"/>
              <w:jc w:val="left"/>
            </w:pPr>
            <w:r>
              <w:rPr>
                <w:i/>
                <w:iCs/>
              </w:rPr>
              <w:t>resourceID</w:t>
            </w:r>
          </w:p>
        </w:tc>
        <w:tc>
          <w:tcPr>
            <w:tcW w:w="2750" w:type="dxa"/>
          </w:tcPr>
          <w:p w14:paraId="37403B46" w14:textId="77777777" w:rsidR="00D245AA" w:rsidRDefault="00000000">
            <w:pPr>
              <w:pStyle w:val="TAC"/>
            </w:pPr>
            <w:r>
              <w:t>NP</w:t>
            </w:r>
          </w:p>
        </w:tc>
      </w:tr>
      <w:tr w:rsidR="00D245AA" w14:paraId="585D47C2" w14:textId="77777777">
        <w:tc>
          <w:tcPr>
            <w:tcW w:w="2200" w:type="dxa"/>
          </w:tcPr>
          <w:p w14:paraId="3914D249" w14:textId="77777777" w:rsidR="00D245AA" w:rsidRDefault="00000000">
            <w:pPr>
              <w:pStyle w:val="TAL"/>
              <w:jc w:val="left"/>
            </w:pPr>
            <w:r>
              <w:rPr>
                <w:i/>
                <w:iCs/>
              </w:rPr>
              <w:t>parentID</w:t>
            </w:r>
          </w:p>
        </w:tc>
        <w:tc>
          <w:tcPr>
            <w:tcW w:w="2750" w:type="dxa"/>
          </w:tcPr>
          <w:p w14:paraId="6ED40F56" w14:textId="77777777" w:rsidR="00D245AA" w:rsidRDefault="00000000">
            <w:pPr>
              <w:pStyle w:val="TAC"/>
            </w:pPr>
            <w:r>
              <w:t>NP</w:t>
            </w:r>
          </w:p>
        </w:tc>
      </w:tr>
      <w:tr w:rsidR="00D245AA" w14:paraId="7B57FDF9" w14:textId="77777777">
        <w:tc>
          <w:tcPr>
            <w:tcW w:w="2200" w:type="dxa"/>
          </w:tcPr>
          <w:p w14:paraId="0D96BE83" w14:textId="77777777" w:rsidR="00D245AA" w:rsidRDefault="00000000">
            <w:pPr>
              <w:pStyle w:val="TAL"/>
              <w:jc w:val="left"/>
            </w:pPr>
            <w:r>
              <w:rPr>
                <w:i/>
                <w:iCs/>
              </w:rPr>
              <w:t>creationTime</w:t>
            </w:r>
          </w:p>
        </w:tc>
        <w:tc>
          <w:tcPr>
            <w:tcW w:w="2750" w:type="dxa"/>
          </w:tcPr>
          <w:p w14:paraId="6B1763AE" w14:textId="77777777" w:rsidR="00D245AA" w:rsidRDefault="00000000">
            <w:pPr>
              <w:pStyle w:val="TAC"/>
            </w:pPr>
            <w:r>
              <w:t>NP</w:t>
            </w:r>
          </w:p>
        </w:tc>
      </w:tr>
      <w:tr w:rsidR="00D245AA" w14:paraId="5F3387D9" w14:textId="77777777">
        <w:tc>
          <w:tcPr>
            <w:tcW w:w="2200" w:type="dxa"/>
          </w:tcPr>
          <w:p w14:paraId="79B72BB8" w14:textId="77777777" w:rsidR="00D245AA" w:rsidRDefault="00000000">
            <w:pPr>
              <w:pStyle w:val="TAL"/>
              <w:jc w:val="left"/>
            </w:pPr>
            <w:r>
              <w:rPr>
                <w:i/>
                <w:iCs/>
              </w:rPr>
              <w:t>labels</w:t>
            </w:r>
          </w:p>
        </w:tc>
        <w:tc>
          <w:tcPr>
            <w:tcW w:w="2750" w:type="dxa"/>
          </w:tcPr>
          <w:p w14:paraId="03153233" w14:textId="77777777" w:rsidR="00D245AA" w:rsidRDefault="00000000">
            <w:pPr>
              <w:pStyle w:val="TAC"/>
            </w:pPr>
            <w:r>
              <w:t>O</w:t>
            </w:r>
          </w:p>
        </w:tc>
      </w:tr>
      <w:tr w:rsidR="00D245AA" w14:paraId="274575BC" w14:textId="77777777">
        <w:tc>
          <w:tcPr>
            <w:tcW w:w="2200" w:type="dxa"/>
          </w:tcPr>
          <w:p w14:paraId="56EF67F3" w14:textId="77777777" w:rsidR="00D245AA" w:rsidRDefault="00000000">
            <w:pPr>
              <w:pStyle w:val="TAL"/>
              <w:jc w:val="left"/>
            </w:pPr>
            <w:r>
              <w:rPr>
                <w:i/>
                <w:iCs/>
              </w:rPr>
              <w:t>expirationTime</w:t>
            </w:r>
          </w:p>
        </w:tc>
        <w:tc>
          <w:tcPr>
            <w:tcW w:w="2750" w:type="dxa"/>
          </w:tcPr>
          <w:p w14:paraId="3973B722" w14:textId="77777777" w:rsidR="00D245AA" w:rsidRDefault="00000000">
            <w:pPr>
              <w:pStyle w:val="TAC"/>
            </w:pPr>
            <w:r>
              <w:t>NP</w:t>
            </w:r>
          </w:p>
        </w:tc>
      </w:tr>
    </w:tbl>
    <w:p w14:paraId="2EC273BB" w14:textId="77777777" w:rsidR="00D245AA" w:rsidRDefault="00D245AA"/>
    <w:p w14:paraId="74DE9CE1" w14:textId="77777777" w:rsidR="00D245AA" w:rsidRDefault="00000000">
      <w:pPr>
        <w:pStyle w:val="TH"/>
      </w:pPr>
      <w:r>
        <w:t xml:space="preserve">Table 8.6.1-3: Resource Specific Attributes of </w:t>
      </w:r>
      <w:r>
        <w:rPr>
          <w:i/>
          <w:iCs/>
        </w:rPr>
        <w:t>&lt;mefClientCmd&gt;</w:t>
      </w:r>
      <w:r>
        <w:t xml:space="preserve"> resource</w:t>
      </w:r>
    </w:p>
    <w:tbl>
      <w:tblPr>
        <w:tblStyle w:val="Table"/>
        <w:tblW w:w="4898" w:type="pct"/>
        <w:tblLayout w:type="fixed"/>
        <w:tblLook w:val="0020" w:firstRow="1" w:lastRow="0" w:firstColumn="0" w:lastColumn="0" w:noHBand="0" w:noVBand="0"/>
        <w:tblCaption w:val="Table 8.6.1-3: Resource Specific Attributes of &lt;mefClientCmd&gt; resource"/>
      </w:tblPr>
      <w:tblGrid>
        <w:gridCol w:w="1966"/>
        <w:gridCol w:w="2161"/>
        <w:gridCol w:w="2161"/>
        <w:gridCol w:w="3145"/>
      </w:tblGrid>
      <w:tr w:rsidR="00D245AA" w14:paraId="5DCF42A8" w14:textId="77777777">
        <w:trPr>
          <w:cnfStyle w:val="100000000000" w:firstRow="1" w:lastRow="0" w:firstColumn="0" w:lastColumn="0" w:oddVBand="0" w:evenVBand="0" w:oddHBand="0" w:evenHBand="0" w:firstRowFirstColumn="0" w:firstRowLastColumn="0" w:lastRowFirstColumn="0" w:lastRowLastColumn="0"/>
          <w:tblHeader/>
        </w:trPr>
        <w:tc>
          <w:tcPr>
            <w:tcW w:w="1616" w:type="dxa"/>
            <w:vMerge w:val="restart"/>
          </w:tcPr>
          <w:p w14:paraId="1B355CAD" w14:textId="77777777" w:rsidR="00D245AA" w:rsidRDefault="00000000">
            <w:pPr>
              <w:pStyle w:val="TAH"/>
            </w:pPr>
            <w:r>
              <w:rPr>
                <w:b/>
              </w:rPr>
              <w:t>Attribute Name</w:t>
            </w:r>
          </w:p>
        </w:tc>
        <w:tc>
          <w:tcPr>
            <w:tcW w:w="1777" w:type="dxa"/>
          </w:tcPr>
          <w:p w14:paraId="693112C4" w14:textId="77777777" w:rsidR="00D245AA" w:rsidRDefault="00000000">
            <w:pPr>
              <w:pStyle w:val="TAH"/>
            </w:pPr>
            <w:r>
              <w:rPr>
                <w:b/>
              </w:rPr>
              <w:t>Request Optionality</w:t>
            </w:r>
          </w:p>
        </w:tc>
        <w:tc>
          <w:tcPr>
            <w:tcW w:w="1777" w:type="dxa"/>
            <w:vMerge w:val="restart"/>
          </w:tcPr>
          <w:p w14:paraId="1AA9D2B4" w14:textId="77777777" w:rsidR="00D245AA" w:rsidRDefault="00000000">
            <w:pPr>
              <w:pStyle w:val="TAH"/>
            </w:pPr>
            <w:r>
              <w:rPr>
                <w:b/>
              </w:rPr>
              <w:t>Data Type</w:t>
            </w:r>
          </w:p>
        </w:tc>
        <w:tc>
          <w:tcPr>
            <w:tcW w:w="2586" w:type="dxa"/>
            <w:vMerge w:val="restart"/>
          </w:tcPr>
          <w:p w14:paraId="000513A5" w14:textId="77777777" w:rsidR="00D245AA" w:rsidRDefault="00000000">
            <w:pPr>
              <w:pStyle w:val="TAH"/>
            </w:pPr>
            <w:r>
              <w:rPr>
                <w:b/>
              </w:rPr>
              <w:t>Default Value and Constraints</w:t>
            </w:r>
          </w:p>
        </w:tc>
      </w:tr>
      <w:tr w:rsidR="00D245AA" w14:paraId="4DC61EA4" w14:textId="77777777">
        <w:trPr>
          <w:cnfStyle w:val="100000000000" w:firstRow="1" w:lastRow="0" w:firstColumn="0" w:lastColumn="0" w:oddVBand="0" w:evenVBand="0" w:oddHBand="0" w:evenHBand="0" w:firstRowFirstColumn="0" w:firstRowLastColumn="0" w:lastRowFirstColumn="0" w:lastRowLastColumn="0"/>
          <w:tblHeader/>
        </w:trPr>
        <w:tc>
          <w:tcPr>
            <w:tcW w:w="1616" w:type="dxa"/>
            <w:vMerge/>
          </w:tcPr>
          <w:p w14:paraId="733D1D31" w14:textId="77777777" w:rsidR="00D245AA" w:rsidRDefault="00D245AA"/>
        </w:tc>
        <w:tc>
          <w:tcPr>
            <w:tcW w:w="1777" w:type="dxa"/>
          </w:tcPr>
          <w:p w14:paraId="0A95D9AA" w14:textId="77777777" w:rsidR="00D245AA" w:rsidRDefault="00000000">
            <w:pPr>
              <w:pStyle w:val="TAH"/>
            </w:pPr>
            <w:r>
              <w:rPr>
                <w:b/>
              </w:rPr>
              <w:t>Update</w:t>
            </w:r>
          </w:p>
        </w:tc>
        <w:tc>
          <w:tcPr>
            <w:tcW w:w="1777" w:type="dxa"/>
            <w:vMerge/>
          </w:tcPr>
          <w:p w14:paraId="31CC01C9" w14:textId="77777777" w:rsidR="00D245AA" w:rsidRDefault="00D245AA"/>
        </w:tc>
        <w:tc>
          <w:tcPr>
            <w:tcW w:w="2586" w:type="dxa"/>
            <w:vMerge/>
          </w:tcPr>
          <w:p w14:paraId="7A6D4A3E" w14:textId="77777777" w:rsidR="00D245AA" w:rsidRDefault="00D245AA"/>
        </w:tc>
      </w:tr>
      <w:tr w:rsidR="00D245AA" w14:paraId="629FAA28" w14:textId="77777777">
        <w:tc>
          <w:tcPr>
            <w:tcW w:w="1616" w:type="dxa"/>
          </w:tcPr>
          <w:p w14:paraId="449245A1" w14:textId="77777777" w:rsidR="00D245AA" w:rsidRDefault="00000000">
            <w:pPr>
              <w:pStyle w:val="TAL"/>
              <w:jc w:val="left"/>
            </w:pPr>
            <w:r>
              <w:rPr>
                <w:i/>
                <w:iCs/>
              </w:rPr>
              <w:t>cmdID</w:t>
            </w:r>
          </w:p>
        </w:tc>
        <w:tc>
          <w:tcPr>
            <w:tcW w:w="1777" w:type="dxa"/>
          </w:tcPr>
          <w:p w14:paraId="3A861957" w14:textId="77777777" w:rsidR="00D245AA" w:rsidRDefault="00000000">
            <w:pPr>
              <w:pStyle w:val="TAC"/>
            </w:pPr>
            <w:r>
              <w:t>M</w:t>
            </w:r>
          </w:p>
        </w:tc>
        <w:tc>
          <w:tcPr>
            <w:tcW w:w="1777" w:type="dxa"/>
          </w:tcPr>
          <w:p w14:paraId="4586EF01" w14:textId="77777777" w:rsidR="00D245AA" w:rsidRDefault="00000000">
            <w:pPr>
              <w:pStyle w:val="TAL"/>
              <w:jc w:val="left"/>
            </w:pPr>
            <w:r>
              <w:t>m2m:requestID</w:t>
            </w:r>
          </w:p>
        </w:tc>
        <w:tc>
          <w:tcPr>
            <w:tcW w:w="2586" w:type="dxa"/>
          </w:tcPr>
          <w:p w14:paraId="648BCF61" w14:textId="77777777" w:rsidR="00D245AA" w:rsidRDefault="00000000">
            <w:pPr>
              <w:pStyle w:val="TAL"/>
              <w:jc w:val="left"/>
            </w:pPr>
            <w:r>
              <w:t>No default</w:t>
            </w:r>
          </w:p>
        </w:tc>
      </w:tr>
      <w:tr w:rsidR="00D245AA" w14:paraId="3DF6A072" w14:textId="77777777">
        <w:tc>
          <w:tcPr>
            <w:tcW w:w="1616" w:type="dxa"/>
          </w:tcPr>
          <w:p w14:paraId="224FAC48" w14:textId="77777777" w:rsidR="00D245AA" w:rsidRDefault="00000000">
            <w:pPr>
              <w:pStyle w:val="TAL"/>
              <w:jc w:val="left"/>
            </w:pPr>
            <w:r>
              <w:rPr>
                <w:i/>
                <w:iCs/>
              </w:rPr>
              <w:t>cmdDescription</w:t>
            </w:r>
          </w:p>
        </w:tc>
        <w:tc>
          <w:tcPr>
            <w:tcW w:w="1777" w:type="dxa"/>
          </w:tcPr>
          <w:p w14:paraId="65910146" w14:textId="77777777" w:rsidR="00D245AA" w:rsidRDefault="00000000">
            <w:pPr>
              <w:pStyle w:val="TAC"/>
            </w:pPr>
            <w:r>
              <w:t>NP</w:t>
            </w:r>
          </w:p>
        </w:tc>
        <w:tc>
          <w:tcPr>
            <w:tcW w:w="1777" w:type="dxa"/>
          </w:tcPr>
          <w:p w14:paraId="06EAC056" w14:textId="77777777" w:rsidR="00D245AA" w:rsidRDefault="00000000">
            <w:pPr>
              <w:pStyle w:val="TAL"/>
              <w:jc w:val="left"/>
            </w:pPr>
            <w:r>
              <w:t>sec:cmdDescription</w:t>
            </w:r>
          </w:p>
        </w:tc>
        <w:tc>
          <w:tcPr>
            <w:tcW w:w="2586" w:type="dxa"/>
          </w:tcPr>
          <w:p w14:paraId="76E157EA" w14:textId="77777777" w:rsidR="00D245AA" w:rsidRDefault="00000000">
            <w:pPr>
              <w:pStyle w:val="TAL"/>
              <w:jc w:val="left"/>
            </w:pPr>
            <w:r>
              <w:t>No default</w:t>
            </w:r>
          </w:p>
        </w:tc>
      </w:tr>
      <w:tr w:rsidR="00D245AA" w14:paraId="3D2E19B0" w14:textId="77777777">
        <w:tc>
          <w:tcPr>
            <w:tcW w:w="1616" w:type="dxa"/>
          </w:tcPr>
          <w:p w14:paraId="39761998" w14:textId="77777777" w:rsidR="00D245AA" w:rsidRDefault="00000000">
            <w:pPr>
              <w:pStyle w:val="TAL"/>
              <w:jc w:val="left"/>
            </w:pPr>
            <w:r>
              <w:rPr>
                <w:i/>
                <w:iCs/>
              </w:rPr>
              <w:t>cmdStatusCode</w:t>
            </w:r>
          </w:p>
        </w:tc>
        <w:tc>
          <w:tcPr>
            <w:tcW w:w="1777" w:type="dxa"/>
          </w:tcPr>
          <w:p w14:paraId="02C0B071" w14:textId="77777777" w:rsidR="00D245AA" w:rsidRDefault="00000000">
            <w:pPr>
              <w:pStyle w:val="TAC"/>
            </w:pPr>
            <w:r>
              <w:t>M</w:t>
            </w:r>
          </w:p>
        </w:tc>
        <w:tc>
          <w:tcPr>
            <w:tcW w:w="1777" w:type="dxa"/>
          </w:tcPr>
          <w:p w14:paraId="353D98D2" w14:textId="77777777" w:rsidR="00D245AA" w:rsidRDefault="00000000">
            <w:pPr>
              <w:pStyle w:val="TAL"/>
              <w:jc w:val="left"/>
            </w:pPr>
            <w:r>
              <w:t>sec:cmdStatusCode</w:t>
            </w:r>
          </w:p>
        </w:tc>
        <w:tc>
          <w:tcPr>
            <w:tcW w:w="2586" w:type="dxa"/>
          </w:tcPr>
          <w:p w14:paraId="171C8BDB" w14:textId="77777777" w:rsidR="00D245AA" w:rsidRDefault="00000000">
            <w:pPr>
              <w:pStyle w:val="TAL"/>
              <w:jc w:val="left"/>
            </w:pPr>
            <w:r>
              <w:t>No default</w:t>
            </w:r>
          </w:p>
        </w:tc>
      </w:tr>
    </w:tbl>
    <w:p w14:paraId="2C9C5991" w14:textId="77777777" w:rsidR="00D245AA" w:rsidRDefault="00D245AA">
      <w:pPr>
        <w:spacing w:after="0"/>
      </w:pPr>
    </w:p>
    <w:p w14:paraId="0524E759" w14:textId="77777777" w:rsidR="00D245AA" w:rsidRDefault="00000000">
      <w:r>
        <w:t xml:space="preserve">The </w:t>
      </w:r>
      <w:r>
        <w:rPr>
          <w:i/>
          <w:iCs/>
        </w:rPr>
        <w:t>&lt;mefClientCmd&gt;</w:t>
      </w:r>
      <w:r>
        <w:t xml:space="preserve"> resource shall contain no child resources.</w:t>
      </w:r>
    </w:p>
    <w:p w14:paraId="73CBE25F" w14:textId="77777777" w:rsidR="00D245AA" w:rsidRDefault="00000000">
      <w:pPr>
        <w:pStyle w:val="Heading3"/>
      </w:pPr>
      <w:bookmarkStart w:id="142" w:name="X3a5fe0655da34da93f6b3cc92a3626f05e1b994"/>
      <w:bookmarkStart w:id="143" w:name="_Toc233984701"/>
      <w:bookmarkEnd w:id="136"/>
      <w:r>
        <w:t>8.6.2</w:t>
      </w:r>
      <w:r>
        <w:tab/>
        <w:t>&lt;mefClientCmd&gt; resource specific procedures on CRUD operations</w:t>
      </w:r>
      <w:bookmarkEnd w:id="143"/>
    </w:p>
    <w:p w14:paraId="6FB85AAF" w14:textId="77777777" w:rsidR="00D245AA" w:rsidRDefault="00000000">
      <w:pPr>
        <w:pStyle w:val="Heading4"/>
      </w:pPr>
      <w:bookmarkStart w:id="144" w:name="create-5"/>
      <w:bookmarkStart w:id="145" w:name="_Toc233984702"/>
      <w:r>
        <w:t>8.6.2.1</w:t>
      </w:r>
      <w:r>
        <w:tab/>
        <w:t>Create</w:t>
      </w:r>
      <w:bookmarkEnd w:id="145"/>
    </w:p>
    <w:p w14:paraId="0E7BD54D" w14:textId="77777777" w:rsidR="00D245AA" w:rsidRDefault="00000000">
      <w:r>
        <w:rPr>
          <w:b/>
          <w:bCs/>
        </w:rPr>
        <w:t>Originator:</w:t>
      </w:r>
    </w:p>
    <w:p w14:paraId="3FB2A9D6" w14:textId="77777777" w:rsidR="00D245AA" w:rsidRDefault="00000000">
      <w:r>
        <w:t xml:space="preserve">The </w:t>
      </w:r>
      <w:r>
        <w:rPr>
          <w:i/>
          <w:iCs/>
        </w:rPr>
        <w:t>&lt;mefClientCmd&gt;</w:t>
      </w:r>
      <w:r>
        <w:t xml:space="preserve"> resource shall not be created via API. It is instantiated by a MEF when the parent </w:t>
      </w:r>
      <w:r>
        <w:rPr>
          <w:i/>
          <w:iCs/>
        </w:rPr>
        <w:t>&lt;mefClientReg&gt;</w:t>
      </w:r>
      <w:r>
        <w:t xml:space="preserve"> resource is created as described in clause 8.4.2.1.</w:t>
      </w:r>
    </w:p>
    <w:p w14:paraId="442A5FCB" w14:textId="77777777" w:rsidR="00D245AA" w:rsidRDefault="00000000">
      <w:r>
        <w:rPr>
          <w:b/>
          <w:bCs/>
        </w:rPr>
        <w:t>Receiver:</w:t>
      </w:r>
    </w:p>
    <w:p w14:paraId="28A9BB8D" w14:textId="77777777" w:rsidR="00D245AA" w:rsidRDefault="00000000">
      <w:r>
        <w:t>The primitive specific operation on Recv</w:t>
      </w:r>
      <w:r>
        <w:noBreakHyphen/>
        <w:t>1.0 "Check the syntax of received message" defined in TS</w:t>
      </w:r>
      <w:r>
        <w:noBreakHyphen/>
        <w:t xml:space="preserve">0004 </w:t>
      </w:r>
      <w:hyperlink w:anchor="X897fe96bf6a972a2dcda0e3996118720d7f07e2">
        <w:r>
          <w:t>[3]</w:t>
        </w:r>
      </w:hyperlink>
      <w:r>
        <w:t xml:space="preserve"> applies:</w:t>
      </w:r>
    </w:p>
    <w:p w14:paraId="128CCAAB" w14:textId="77777777" w:rsidR="00D245AA" w:rsidRDefault="00000000">
      <w:pPr>
        <w:pStyle w:val="BN"/>
        <w:numPr>
          <w:ilvl w:val="0"/>
          <w:numId w:val="84"/>
        </w:numPr>
      </w:pPr>
      <w:r>
        <w:t>If the request is received, the Receiver CSE shall execute the following steps in order.</w:t>
      </w:r>
    </w:p>
    <w:p w14:paraId="3E47CFAC" w14:textId="77777777" w:rsidR="00D245AA" w:rsidRDefault="00000000">
      <w:pPr>
        <w:pStyle w:val="BL"/>
        <w:numPr>
          <w:ilvl w:val="1"/>
          <w:numId w:val="85"/>
        </w:numPr>
      </w:pPr>
      <w:r>
        <w:t xml:space="preserve">"Create an unsuccessful Response primitive" with the </w:t>
      </w:r>
      <w:r>
        <w:rPr>
          <w:b/>
          <w:bCs/>
          <w:i/>
          <w:iCs/>
        </w:rPr>
        <w:t>Response Status Code</w:t>
      </w:r>
      <w:r>
        <w:t xml:space="preserve"> indicating "OPERATION_NOT_ALLOWED" error.</w:t>
      </w:r>
    </w:p>
    <w:p w14:paraId="63F6D33F" w14:textId="77777777" w:rsidR="00D245AA" w:rsidRDefault="00000000">
      <w:pPr>
        <w:pStyle w:val="BL"/>
        <w:numPr>
          <w:ilvl w:val="1"/>
          <w:numId w:val="85"/>
        </w:numPr>
      </w:pPr>
      <w:r>
        <w:t>"Send the Response primitive".</w:t>
      </w:r>
    </w:p>
    <w:p w14:paraId="0F1308F5" w14:textId="77777777" w:rsidR="00D245AA" w:rsidRDefault="00000000">
      <w:pPr>
        <w:pStyle w:val="Heading4"/>
      </w:pPr>
      <w:bookmarkStart w:id="146" w:name="retrieve-5"/>
      <w:bookmarkStart w:id="147" w:name="_Toc233984703"/>
      <w:bookmarkEnd w:id="138"/>
      <w:r>
        <w:t>8.6.2.2</w:t>
      </w:r>
      <w:r>
        <w:tab/>
        <w:t>Retrieve</w:t>
      </w:r>
      <w:bookmarkEnd w:id="147"/>
    </w:p>
    <w:p w14:paraId="684B5626" w14:textId="77777777" w:rsidR="00D245AA" w:rsidRDefault="00000000">
      <w:r>
        <w:t xml:space="preserve">This procedure is denoted </w:t>
      </w:r>
      <w:r>
        <w:rPr>
          <w:i/>
          <w:iCs/>
        </w:rPr>
        <w:t>MEF Client Command Retrieval</w:t>
      </w:r>
      <w:r>
        <w:t xml:space="preserve"> in clause 8.3.9.2 of TS</w:t>
      </w:r>
      <w:r>
        <w:noBreakHyphen/>
        <w:t xml:space="preserve">0003 </w:t>
      </w:r>
      <w:hyperlink w:anchor="X43b58990f2b8fb6933d1a1555450410c613db3d">
        <w:r>
          <w:t>[2]</w:t>
        </w:r>
      </w:hyperlink>
      <w:r>
        <w:t>. This procedure is used to retrieve the &lt;</w:t>
      </w:r>
      <w:r>
        <w:rPr>
          <w:i/>
          <w:iCs/>
        </w:rPr>
        <w:t>mefClientCmd</w:t>
      </w:r>
      <w:r>
        <w:t>&gt; resource.</w:t>
      </w:r>
    </w:p>
    <w:p w14:paraId="2D34E405" w14:textId="77777777" w:rsidR="00D245AA" w:rsidRDefault="00000000">
      <w:r>
        <w:rPr>
          <w:b/>
          <w:bCs/>
        </w:rPr>
        <w:t>Originator:</w:t>
      </w:r>
    </w:p>
    <w:p w14:paraId="611C6317"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5.2.2 and 6.3, and with following difference:</w:t>
      </w:r>
    </w:p>
    <w:p w14:paraId="191249F1" w14:textId="77777777" w:rsidR="00D245AA" w:rsidRDefault="00000000">
      <w:r>
        <w:t>In step Orig</w:t>
      </w:r>
      <w:r>
        <w:noBreakHyphen/>
        <w:t xml:space="preserve">6.0: "Process Response primitive", the Originator shall extract the </w:t>
      </w:r>
      <w:r>
        <w:rPr>
          <w:i/>
          <w:iCs/>
        </w:rPr>
        <w:t>cmdID</w:t>
      </w:r>
      <w:r>
        <w:t xml:space="preserve">, </w:t>
      </w:r>
      <w:r>
        <w:rPr>
          <w:i/>
          <w:iCs/>
        </w:rPr>
        <w:t>cmdDescription</w:t>
      </w:r>
      <w:r>
        <w:t xml:space="preserve"> and </w:t>
      </w:r>
      <w:r>
        <w:rPr>
          <w:i/>
          <w:iCs/>
        </w:rPr>
        <w:t>cmdStatusCode</w:t>
      </w:r>
      <w:r>
        <w:t xml:space="preserve"> from the response and pass these to the MEF Client Command processing as specified in clause 8.3.9.2 in oneM2M TS</w:t>
      </w:r>
      <w:r>
        <w:noBreakHyphen/>
        <w:t xml:space="preserve">0003 </w:t>
      </w:r>
      <w:hyperlink w:anchor="X43b58990f2b8fb6933d1a1555450410c613db3d">
        <w:r>
          <w:t>[2]</w:t>
        </w:r>
      </w:hyperlink>
      <w:r>
        <w:t>.</w:t>
      </w:r>
    </w:p>
    <w:p w14:paraId="6DAB5B32" w14:textId="77777777" w:rsidR="00D245AA" w:rsidRDefault="00000000">
      <w:r>
        <w:rPr>
          <w:b/>
          <w:bCs/>
        </w:rPr>
        <w:t>Receiver:</w:t>
      </w:r>
    </w:p>
    <w:p w14:paraId="61D6734A"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5.2.2 and 6.3, and with following differences:</w:t>
      </w:r>
    </w:p>
    <w:p w14:paraId="7B11CDE6" w14:textId="77777777" w:rsidR="00D245AA" w:rsidRDefault="00000000">
      <w:r>
        <w:t>The Receiver shall perform the following in the place of Recv</w:t>
      </w:r>
      <w:r>
        <w:noBreakHyphen/>
        <w:t>6.3: "Check authorization of the Originator":</w:t>
      </w:r>
    </w:p>
    <w:p w14:paraId="7514DF98" w14:textId="77777777" w:rsidR="00D245AA" w:rsidRDefault="00000000">
      <w:pPr>
        <w:pStyle w:val="BN"/>
        <w:numPr>
          <w:ilvl w:val="0"/>
          <w:numId w:val="86"/>
        </w:numPr>
      </w:pPr>
      <w:r>
        <w:lastRenderedPageBreak/>
        <w:t xml:space="preserve">The Receiver shall determine if the Originator is authorized by checking if the Originator is the creator of the parent </w:t>
      </w:r>
      <w:r>
        <w:rPr>
          <w:i/>
          <w:iCs/>
        </w:rPr>
        <w:t>&lt;mefClientReg&gt;</w:t>
      </w:r>
      <w:r>
        <w:t xml:space="preserve"> resource.</w:t>
      </w:r>
    </w:p>
    <w:p w14:paraId="3CD2D1C4" w14:textId="77777777" w:rsidR="00D245AA" w:rsidRDefault="00000000">
      <w:pPr>
        <w:pStyle w:val="BL"/>
        <w:numPr>
          <w:ilvl w:val="1"/>
          <w:numId w:val="87"/>
        </w:numPr>
      </w:pPr>
      <w:r>
        <w:t>If the Originator is not authorized, then the Receiver shall execute the following steps in order.</w:t>
      </w:r>
    </w:p>
    <w:p w14:paraId="7EC6164E" w14:textId="77777777" w:rsidR="00D245AA" w:rsidRDefault="00000000">
      <w:pPr>
        <w:pStyle w:val="BL"/>
        <w:numPr>
          <w:ilvl w:val="2"/>
          <w:numId w:val="88"/>
        </w:numPr>
      </w:pPr>
      <w:r>
        <w:t>"Create an unsuccessful Response primitive" with the Response Status Code indicating "ACCESS_DENIED" error.</w:t>
      </w:r>
    </w:p>
    <w:p w14:paraId="1052A0D4" w14:textId="77777777" w:rsidR="00D245AA" w:rsidRDefault="00000000">
      <w:pPr>
        <w:pStyle w:val="BL"/>
        <w:numPr>
          <w:ilvl w:val="2"/>
          <w:numId w:val="88"/>
        </w:numPr>
      </w:pPr>
      <w:r>
        <w:t>"Send the Response primitive".</w:t>
      </w:r>
    </w:p>
    <w:p w14:paraId="4CF0AD79" w14:textId="77777777" w:rsidR="00D245AA" w:rsidRDefault="00000000">
      <w:pPr>
        <w:pStyle w:val="BL"/>
        <w:numPr>
          <w:ilvl w:val="1"/>
          <w:numId w:val="87"/>
        </w:numPr>
      </w:pPr>
      <w:r>
        <w:t>If the Originator is authorized, then the Receiver shall allow the request.</w:t>
      </w:r>
    </w:p>
    <w:p w14:paraId="483BC73C" w14:textId="77777777" w:rsidR="00D245AA" w:rsidRDefault="00000000">
      <w:r>
        <w:t xml:space="preserve">The Receiver shall perform the following step as part of "Create the resource" (clause 7.3.3.5 of </w:t>
      </w:r>
      <w:hyperlink w:anchor="X43b58990f2b8fb6933d1a1555450410c613db3d">
        <w:r>
          <w:t>[2]</w:t>
        </w:r>
      </w:hyperlink>
      <w:r>
        <w:t>) during Step Recv</w:t>
      </w:r>
      <w:r>
        <w:noBreakHyphen/>
        <w:t>6.5: "Create/Update/Retrieve/Delete/Notify operation is performed":</w:t>
      </w:r>
    </w:p>
    <w:p w14:paraId="38571F31" w14:textId="77777777" w:rsidR="00D245AA" w:rsidRDefault="00000000">
      <w:pPr>
        <w:pStyle w:val="BN"/>
        <w:numPr>
          <w:ilvl w:val="0"/>
          <w:numId w:val="89"/>
        </w:numPr>
      </w:pPr>
      <w:r>
        <w:t xml:space="preserve">If the Receiver has a pending MEF Client Command to be issued to the Originator, then the Receiver shall set the </w:t>
      </w:r>
      <w:r>
        <w:rPr>
          <w:i/>
          <w:iCs/>
        </w:rPr>
        <w:t>cmdID</w:t>
      </w:r>
      <w:r>
        <w:t xml:space="preserve">, </w:t>
      </w:r>
      <w:r>
        <w:rPr>
          <w:i/>
          <w:iCs/>
        </w:rPr>
        <w:t>cmdDescription</w:t>
      </w:r>
      <w:r>
        <w:t xml:space="preserve"> and </w:t>
      </w:r>
      <w:r>
        <w:rPr>
          <w:i/>
          <w:iCs/>
        </w:rPr>
        <w:t>cmdStatusCode</w:t>
      </w:r>
      <w:r>
        <w:t xml:space="preserve"> attributes as specified in clause 8.3.9.2 of oneM2M TS</w:t>
      </w:r>
      <w:r>
        <w:noBreakHyphen/>
        <w:t xml:space="preserve">0003 </w:t>
      </w:r>
      <w:hyperlink w:anchor="X43b58990f2b8fb6933d1a1555450410c613db3d">
        <w:r>
          <w:t>[2]</w:t>
        </w:r>
      </w:hyperlink>
      <w:r>
        <w:t>. The values of these attributes should remain set to these values until the MEF Client performs an Update on the Resource (see clause 8.6.2.3). If the MEF Client takes too long to perform an Update (for example, if the Response is not received by the Originator) then the MEF may choose to replace the attributes with a new MEF Client Command.</w:t>
      </w:r>
    </w:p>
    <w:p w14:paraId="01545ED7" w14:textId="77777777" w:rsidR="00D245AA" w:rsidRDefault="00000000">
      <w:pPr>
        <w:pStyle w:val="NO"/>
      </w:pPr>
      <w:r>
        <w:t>NOTE:</w:t>
      </w:r>
      <w:r>
        <w:tab/>
        <w:t xml:space="preserve">The </w:t>
      </w:r>
      <w:r>
        <w:rPr>
          <w:i/>
          <w:iCs/>
        </w:rPr>
        <w:t>cmdDescription</w:t>
      </w:r>
      <w:r>
        <w:t xml:space="preserve"> includes the </w:t>
      </w:r>
      <w:r>
        <w:rPr>
          <w:i/>
          <w:iCs/>
        </w:rPr>
        <w:t>cmdClass</w:t>
      </w:r>
      <w:r>
        <w:t xml:space="preserve"> attribute which can be set to "NO_MORE_COMMANDS" by the MEF to indicate that there are no further commands to be issued.</w:t>
      </w:r>
    </w:p>
    <w:p w14:paraId="1CC70EE3" w14:textId="77777777" w:rsidR="00D245AA" w:rsidRDefault="00000000">
      <w:pPr>
        <w:pStyle w:val="Heading4"/>
      </w:pPr>
      <w:bookmarkStart w:id="148" w:name="update-5"/>
      <w:bookmarkStart w:id="149" w:name="_Toc233984704"/>
      <w:bookmarkEnd w:id="140"/>
      <w:r>
        <w:t>8.6.2.3</w:t>
      </w:r>
      <w:r>
        <w:tab/>
        <w:t>Update</w:t>
      </w:r>
      <w:bookmarkEnd w:id="149"/>
    </w:p>
    <w:p w14:paraId="1B92D776" w14:textId="77777777" w:rsidR="00D245AA" w:rsidRDefault="00000000">
      <w:r>
        <w:t xml:space="preserve">This procedure is denoted </w:t>
      </w:r>
      <w:r>
        <w:rPr>
          <w:i/>
          <w:iCs/>
        </w:rPr>
        <w:t>MEF Client Command Update</w:t>
      </w:r>
      <w:r>
        <w:t xml:space="preserve"> in clause 8.3.9.3 of TS</w:t>
      </w:r>
      <w:r>
        <w:noBreakHyphen/>
        <w:t xml:space="preserve">0003 </w:t>
      </w:r>
      <w:hyperlink w:anchor="X43b58990f2b8fb6933d1a1555450410c613db3d">
        <w:r>
          <w:t>[2]</w:t>
        </w:r>
      </w:hyperlink>
      <w:r>
        <w:t>. This procedure is used by the MEF Client to report on the status of an issued MEF Client Command, and for an MEF to issue another MEF Client Command.</w:t>
      </w:r>
    </w:p>
    <w:p w14:paraId="6B60834C" w14:textId="77777777" w:rsidR="00D245AA" w:rsidRDefault="00000000">
      <w:r>
        <w:rPr>
          <w:b/>
          <w:bCs/>
        </w:rPr>
        <w:t>Originator:</w:t>
      </w:r>
    </w:p>
    <w:p w14:paraId="7099F05B" w14:textId="77777777" w:rsidR="00D245AA" w:rsidRDefault="00000000">
      <w:r>
        <w:t xml:space="preserve">No change from the generic procedures in clause 7.2.2.1 of </w:t>
      </w:r>
      <w:hyperlink w:anchor="X897fe96bf6a972a2dcda0e3996118720d7f07e2">
        <w:r>
          <w:t>[3]</w:t>
        </w:r>
      </w:hyperlink>
      <w:r>
        <w:t xml:space="preserve"> with clarifications discussed in clauses 5.2.2 and 6.3, and with following differences:</w:t>
      </w:r>
    </w:p>
    <w:p w14:paraId="5CA6D150" w14:textId="77777777" w:rsidR="00D245AA" w:rsidRDefault="00000000">
      <w:r>
        <w:t>In step Orig</w:t>
      </w:r>
      <w:r>
        <w:noBreakHyphen/>
        <w:t xml:space="preserve">1.0: "Compose of a Request primitive", the Originator shall include the </w:t>
      </w:r>
      <w:r>
        <w:rPr>
          <w:i/>
          <w:iCs/>
        </w:rPr>
        <w:t>cmdID</w:t>
      </w:r>
      <w:r>
        <w:t xml:space="preserve"> and </w:t>
      </w:r>
      <w:r>
        <w:rPr>
          <w:i/>
          <w:iCs/>
        </w:rPr>
        <w:t>cmdStatusCode</w:t>
      </w:r>
      <w:r>
        <w:t xml:space="preserve"> attributes in the Content of the request, with attribute values assigned as described in clause 8.3.9.3 of oneM2M TS</w:t>
      </w:r>
      <w:r>
        <w:noBreakHyphen/>
        <w:t xml:space="preserve">0003 </w:t>
      </w:r>
      <w:hyperlink w:anchor="X43b58990f2b8fb6933d1a1555450410c613db3d">
        <w:r>
          <w:t>[2]</w:t>
        </w:r>
      </w:hyperlink>
      <w:r>
        <w:t>.</w:t>
      </w:r>
    </w:p>
    <w:p w14:paraId="06B8C674" w14:textId="77777777" w:rsidR="00D245AA" w:rsidRDefault="00000000">
      <w:r>
        <w:t>In step Orig</w:t>
      </w:r>
      <w:r>
        <w:noBreakHyphen/>
        <w:t xml:space="preserve">6.0: "Process Response primitive", the Originator shall extract the </w:t>
      </w:r>
      <w:r>
        <w:rPr>
          <w:i/>
          <w:iCs/>
        </w:rPr>
        <w:t>cmdID</w:t>
      </w:r>
      <w:r>
        <w:t xml:space="preserve">, </w:t>
      </w:r>
      <w:r>
        <w:rPr>
          <w:i/>
          <w:iCs/>
        </w:rPr>
        <w:t>cmdDescription</w:t>
      </w:r>
      <w:r>
        <w:t xml:space="preserve"> and </w:t>
      </w:r>
      <w:r>
        <w:rPr>
          <w:i/>
          <w:iCs/>
        </w:rPr>
        <w:t>cmdStatusCode</w:t>
      </w:r>
      <w:r>
        <w:t xml:space="preserve"> attributes from the response and pass these to the MEF Client Command processing specified in clause 8.3.9.3 in oneM2M TS</w:t>
      </w:r>
      <w:r>
        <w:noBreakHyphen/>
        <w:t xml:space="preserve">0003 </w:t>
      </w:r>
      <w:hyperlink w:anchor="X43b58990f2b8fb6933d1a1555450410c613db3d">
        <w:r>
          <w:t>[2]</w:t>
        </w:r>
      </w:hyperlink>
      <w:r>
        <w:t>.</w:t>
      </w:r>
    </w:p>
    <w:p w14:paraId="79A20231" w14:textId="77777777" w:rsidR="00D245AA" w:rsidRDefault="00000000">
      <w:r>
        <w:rPr>
          <w:b/>
          <w:bCs/>
        </w:rPr>
        <w:t>Receiver:</w:t>
      </w:r>
    </w:p>
    <w:p w14:paraId="573AF887" w14:textId="77777777" w:rsidR="00D245AA" w:rsidRDefault="00000000">
      <w:r>
        <w:t xml:space="preserve">Same as the generic procedures in clause 7.2.2.2 of </w:t>
      </w:r>
      <w:hyperlink w:anchor="X897fe96bf6a972a2dcda0e3996118720d7f07e2">
        <w:r>
          <w:t>[3]</w:t>
        </w:r>
      </w:hyperlink>
      <w:r>
        <w:t xml:space="preserve"> with clarifications discussed in clauses 5.2.2 and 6.3, and with the following differences:</w:t>
      </w:r>
    </w:p>
    <w:p w14:paraId="0C5D2E16" w14:textId="77777777" w:rsidR="00D245AA" w:rsidRDefault="00000000">
      <w:r>
        <w:t>The Receiver shall perform the following step in the place of Recv</w:t>
      </w:r>
      <w:r>
        <w:noBreakHyphen/>
        <w:t>6.3: "Check authorization of the Originator":</w:t>
      </w:r>
    </w:p>
    <w:p w14:paraId="6DBDA9B4" w14:textId="77777777" w:rsidR="00D245AA" w:rsidRDefault="00000000">
      <w:pPr>
        <w:pStyle w:val="BN"/>
        <w:numPr>
          <w:ilvl w:val="0"/>
          <w:numId w:val="90"/>
        </w:numPr>
      </w:pPr>
      <w:r>
        <w:t xml:space="preserve">The Receiver shall determine if the Originator is authorized by checking if the Originator is the creator of the parent </w:t>
      </w:r>
      <w:r>
        <w:rPr>
          <w:i/>
          <w:iCs/>
        </w:rPr>
        <w:t>&lt;mefClientReg&gt;</w:t>
      </w:r>
      <w:r>
        <w:t xml:space="preserve"> resource.</w:t>
      </w:r>
    </w:p>
    <w:p w14:paraId="20244292" w14:textId="77777777" w:rsidR="00D245AA" w:rsidRDefault="00000000">
      <w:pPr>
        <w:pStyle w:val="BL"/>
        <w:numPr>
          <w:ilvl w:val="1"/>
          <w:numId w:val="91"/>
        </w:numPr>
      </w:pPr>
      <w:r>
        <w:t>If the Originator is not authorized, then the Receiver shall execute the following steps in order.</w:t>
      </w:r>
    </w:p>
    <w:p w14:paraId="2A1AAF56" w14:textId="77777777" w:rsidR="00D245AA" w:rsidRDefault="00D245AA">
      <w:pPr>
        <w:pStyle w:val="B3"/>
        <w:numPr>
          <w:ilvl w:val="2"/>
          <w:numId w:val="92"/>
        </w:numPr>
      </w:pPr>
    </w:p>
    <w:p w14:paraId="5CC536FB" w14:textId="77777777" w:rsidR="00D245AA" w:rsidRDefault="00000000">
      <w:pPr>
        <w:pStyle w:val="BL"/>
        <w:numPr>
          <w:ilvl w:val="3"/>
          <w:numId w:val="93"/>
        </w:numPr>
      </w:pPr>
      <w:r>
        <w:t>"Create an unsuccessful Response primitive" with the Response Status Code indicating "ACCESS_DENIED" error.</w:t>
      </w:r>
    </w:p>
    <w:p w14:paraId="14DB12A1" w14:textId="77777777" w:rsidR="00D245AA" w:rsidRDefault="00D245AA">
      <w:pPr>
        <w:pStyle w:val="B3"/>
        <w:numPr>
          <w:ilvl w:val="2"/>
          <w:numId w:val="92"/>
        </w:numPr>
      </w:pPr>
    </w:p>
    <w:p w14:paraId="33665CFE" w14:textId="77777777" w:rsidR="00D245AA" w:rsidRDefault="00000000">
      <w:pPr>
        <w:pStyle w:val="BL"/>
        <w:numPr>
          <w:ilvl w:val="3"/>
          <w:numId w:val="94"/>
        </w:numPr>
      </w:pPr>
      <w:r>
        <w:t>"Send the Response primitive".</w:t>
      </w:r>
    </w:p>
    <w:p w14:paraId="790A4015" w14:textId="77777777" w:rsidR="00D245AA" w:rsidRDefault="00000000">
      <w:pPr>
        <w:pStyle w:val="BL"/>
        <w:numPr>
          <w:ilvl w:val="1"/>
          <w:numId w:val="91"/>
        </w:numPr>
      </w:pPr>
      <w:r>
        <w:t>If the Originator is authorized, then the Receiver shall allow the request.</w:t>
      </w:r>
    </w:p>
    <w:p w14:paraId="19494E3B" w14:textId="77777777" w:rsidR="00D245AA" w:rsidRDefault="00000000">
      <w:r>
        <w:lastRenderedPageBreak/>
        <w:t>The Receiver shall perform the following steps in order as part of "Update the resource" (clause 7.3.3.7) during Step Recv</w:t>
      </w:r>
      <w:r>
        <w:noBreakHyphen/>
        <w:t>6.5: "Create/Update/Retrieve/Delete/Notify operation is performed":</w:t>
      </w:r>
    </w:p>
    <w:p w14:paraId="2C4AF6CA" w14:textId="77777777" w:rsidR="00D245AA" w:rsidRDefault="00000000">
      <w:pPr>
        <w:pStyle w:val="BN"/>
        <w:numPr>
          <w:ilvl w:val="0"/>
          <w:numId w:val="95"/>
        </w:numPr>
      </w:pPr>
      <w:r>
        <w:t xml:space="preserve">The Receiver shall extract the </w:t>
      </w:r>
      <w:r>
        <w:rPr>
          <w:i/>
          <w:iCs/>
        </w:rPr>
        <w:t>cmdID</w:t>
      </w:r>
      <w:r>
        <w:t xml:space="preserve"> and </w:t>
      </w:r>
      <w:r>
        <w:rPr>
          <w:i/>
          <w:iCs/>
        </w:rPr>
        <w:t>cmdStatusCode</w:t>
      </w:r>
      <w:r>
        <w:t xml:space="preserve"> attributes and pass these to the MEF Client Command processing in the MEF described in clause 8.3.9.3 of oneM2M TS</w:t>
      </w:r>
      <w:r>
        <w:noBreakHyphen/>
        <w:t xml:space="preserve">0003 </w:t>
      </w:r>
      <w:hyperlink w:anchor="X43b58990f2b8fb6933d1a1555450410c613db3d">
        <w:r>
          <w:t>[2]</w:t>
        </w:r>
      </w:hyperlink>
      <w:r>
        <w:t>.</w:t>
      </w:r>
    </w:p>
    <w:p w14:paraId="52EA768D" w14:textId="77777777" w:rsidR="00D245AA" w:rsidRDefault="00000000">
      <w:pPr>
        <w:pStyle w:val="BN"/>
        <w:numPr>
          <w:ilvl w:val="0"/>
          <w:numId w:val="95"/>
        </w:numPr>
      </w:pPr>
      <w:r>
        <w:t xml:space="preserve">If the Receiver has a pending MEF Client Command to be issued to the Originator, then the Receiver shall set the </w:t>
      </w:r>
      <w:r>
        <w:rPr>
          <w:i/>
          <w:iCs/>
        </w:rPr>
        <w:t>cmdID</w:t>
      </w:r>
      <w:r>
        <w:t xml:space="preserve">, </w:t>
      </w:r>
      <w:r>
        <w:rPr>
          <w:i/>
          <w:iCs/>
        </w:rPr>
        <w:t>cmdDescription</w:t>
      </w:r>
      <w:r>
        <w:t xml:space="preserve"> and </w:t>
      </w:r>
      <w:r>
        <w:rPr>
          <w:i/>
          <w:iCs/>
        </w:rPr>
        <w:t>cmdStatusCode</w:t>
      </w:r>
      <w:r>
        <w:t xml:space="preserve"> attributes as specified in clause 8.3.9.3 of oneM2M TS</w:t>
      </w:r>
      <w:r>
        <w:noBreakHyphen/>
        <w:t xml:space="preserve">0003 </w:t>
      </w:r>
      <w:hyperlink w:anchor="X43b58990f2b8fb6933d1a1555450410c613db3d">
        <w:r>
          <w:t>[2]</w:t>
        </w:r>
      </w:hyperlink>
      <w:r>
        <w:t>. The values of these attributes should remain set to these values until the MEF Client performs a subsequent Update on the Resource. If the MEF Client takes too long to perform an Update (for example, if the Response is not received by the Originator) then the MEF may choose to replace the attributes with a new MEF Client Command.</w:t>
      </w:r>
    </w:p>
    <w:p w14:paraId="07D2F0E5" w14:textId="77777777" w:rsidR="00D245AA" w:rsidRDefault="00000000">
      <w:pPr>
        <w:pStyle w:val="NO"/>
      </w:pPr>
      <w:r>
        <w:t>NOTE 2:</w:t>
      </w:r>
      <w:r>
        <w:tab/>
        <w:t xml:space="preserve">The </w:t>
      </w:r>
      <w:r>
        <w:rPr>
          <w:i/>
          <w:iCs/>
        </w:rPr>
        <w:t>cmdDescription</w:t>
      </w:r>
      <w:r>
        <w:t xml:space="preserve"> includes the </w:t>
      </w:r>
      <w:r>
        <w:rPr>
          <w:i/>
          <w:iCs/>
        </w:rPr>
        <w:t>cmdClass</w:t>
      </w:r>
      <w:r>
        <w:t xml:space="preserve"> attribute which can be set to "NO_MORE_COMMANDS" to indicate that there are no further commands to be issued.</w:t>
      </w:r>
    </w:p>
    <w:p w14:paraId="4270235C" w14:textId="77777777" w:rsidR="00D245AA" w:rsidRDefault="00000000">
      <w:pPr>
        <w:pStyle w:val="Heading4"/>
      </w:pPr>
      <w:bookmarkStart w:id="150" w:name="delete-5"/>
      <w:bookmarkStart w:id="151" w:name="_Toc233984705"/>
      <w:bookmarkEnd w:id="142"/>
      <w:r>
        <w:t>8.6.2.4</w:t>
      </w:r>
      <w:r>
        <w:tab/>
        <w:t>Delete</w:t>
      </w:r>
      <w:bookmarkEnd w:id="151"/>
    </w:p>
    <w:p w14:paraId="630953AA" w14:textId="77777777" w:rsidR="00D245AA" w:rsidRDefault="00000000">
      <w:r>
        <w:rPr>
          <w:b/>
          <w:bCs/>
        </w:rPr>
        <w:t>Originator:</w:t>
      </w:r>
    </w:p>
    <w:p w14:paraId="77DB9964" w14:textId="77777777" w:rsidR="00D245AA" w:rsidRDefault="00000000">
      <w:r>
        <w:t xml:space="preserve">The </w:t>
      </w:r>
      <w:r>
        <w:rPr>
          <w:i/>
          <w:iCs/>
        </w:rPr>
        <w:t>&lt;mefClientCmd&gt;</w:t>
      </w:r>
      <w:r>
        <w:t xml:space="preserve"> resource shall not be deleted via API. It is deleted by a MEF when the parent </w:t>
      </w:r>
      <w:r>
        <w:rPr>
          <w:i/>
          <w:iCs/>
        </w:rPr>
        <w:t>&lt;mefClientReg&gt;</w:t>
      </w:r>
      <w:r>
        <w:t xml:space="preserve"> resource is deleted.</w:t>
      </w:r>
    </w:p>
    <w:p w14:paraId="3E987C1A" w14:textId="77777777" w:rsidR="00D245AA" w:rsidRDefault="00000000">
      <w:r>
        <w:rPr>
          <w:b/>
          <w:bCs/>
        </w:rPr>
        <w:t>Receiver:</w:t>
      </w:r>
    </w:p>
    <w:p w14:paraId="7ADDC523" w14:textId="77777777" w:rsidR="00D245AA" w:rsidRDefault="00000000">
      <w:r>
        <w:t>The primitive specific operation on Recv</w:t>
      </w:r>
      <w:r>
        <w:noBreakHyphen/>
        <w:t>1.0 "Check the syntax of received message" defined in TS</w:t>
      </w:r>
      <w:r>
        <w:noBreakHyphen/>
        <w:t xml:space="preserve">0004 </w:t>
      </w:r>
      <w:hyperlink w:anchor="X897fe96bf6a972a2dcda0e3996118720d7f07e2">
        <w:r>
          <w:t>[3]</w:t>
        </w:r>
      </w:hyperlink>
      <w:r>
        <w:t xml:space="preserve"> applies:</w:t>
      </w:r>
    </w:p>
    <w:p w14:paraId="28E0CBCC" w14:textId="77777777" w:rsidR="00D245AA" w:rsidRDefault="00000000">
      <w:pPr>
        <w:pStyle w:val="BN"/>
        <w:numPr>
          <w:ilvl w:val="0"/>
          <w:numId w:val="96"/>
        </w:numPr>
      </w:pPr>
      <w:r>
        <w:t>If the request is received, the Receiver CSE shall execute the following steps in order.</w:t>
      </w:r>
    </w:p>
    <w:p w14:paraId="52F72328" w14:textId="77777777" w:rsidR="00D245AA" w:rsidRDefault="00000000">
      <w:pPr>
        <w:pStyle w:val="BL"/>
        <w:numPr>
          <w:ilvl w:val="1"/>
          <w:numId w:val="97"/>
        </w:numPr>
      </w:pPr>
      <w:r>
        <w:t xml:space="preserve">"Create an unsuccessful Response primitive" with the </w:t>
      </w:r>
      <w:r>
        <w:rPr>
          <w:b/>
          <w:bCs/>
          <w:i/>
          <w:iCs/>
        </w:rPr>
        <w:t>Response Status Code</w:t>
      </w:r>
      <w:r>
        <w:t xml:space="preserve"> indicating "OPERATION_NOT_ALLOWED" error.</w:t>
      </w:r>
    </w:p>
    <w:p w14:paraId="6E0C8B66" w14:textId="77777777" w:rsidR="00D245AA" w:rsidRDefault="00000000">
      <w:pPr>
        <w:pStyle w:val="BL"/>
        <w:numPr>
          <w:ilvl w:val="1"/>
          <w:numId w:val="97"/>
        </w:numPr>
      </w:pPr>
      <w:r>
        <w:t>"Send the Response primitive".</w:t>
      </w:r>
    </w:p>
    <w:p w14:paraId="724CA809" w14:textId="77777777" w:rsidR="00D245AA" w:rsidRDefault="00000000">
      <w:pPr>
        <w:pStyle w:val="Heading1"/>
      </w:pPr>
      <w:bookmarkStart w:id="152" w:name="short-names"/>
      <w:bookmarkStart w:id="153" w:name="_Toc233984706"/>
      <w:bookmarkEnd w:id="144"/>
      <w:bookmarkEnd w:id="146"/>
      <w:bookmarkEnd w:id="148"/>
      <w:bookmarkEnd w:id="150"/>
      <w:r>
        <w:t>9</w:t>
      </w:r>
      <w:r>
        <w:tab/>
        <w:t>Short Names</w:t>
      </w:r>
      <w:bookmarkEnd w:id="153"/>
    </w:p>
    <w:p w14:paraId="01D75556" w14:textId="77777777" w:rsidR="00D245AA" w:rsidRDefault="00000000">
      <w:pPr>
        <w:pStyle w:val="Heading2"/>
      </w:pPr>
      <w:bookmarkStart w:id="154" w:name="introduction-8"/>
      <w:bookmarkStart w:id="155" w:name="_Toc233984707"/>
      <w:r>
        <w:t>9.1</w:t>
      </w:r>
      <w:r>
        <w:tab/>
        <w:t>Introduction</w:t>
      </w:r>
      <w:bookmarkEnd w:id="155"/>
    </w:p>
    <w:p w14:paraId="3CF185A8" w14:textId="77777777" w:rsidR="00D245AA" w:rsidRDefault="00000000">
      <w:r>
        <w:t>The short names are introduced in clause 8.2.1 of oneM2M TS</w:t>
      </w:r>
      <w:r>
        <w:noBreakHyphen/>
        <w:t xml:space="preserve">0004 </w:t>
      </w:r>
      <w:hyperlink w:anchor="X897fe96bf6a972a2dcda0e3996118720d7f07e2">
        <w:r>
          <w:t>[3]</w:t>
        </w:r>
      </w:hyperlink>
      <w:r>
        <w:t>. The short names in oneM2M TS</w:t>
      </w:r>
      <w:r>
        <w:noBreakHyphen/>
        <w:t xml:space="preserve">0004 </w:t>
      </w:r>
      <w:hyperlink w:anchor="X897fe96bf6a972a2dcda0e3996118720d7f07e2">
        <w:r>
          <w:t>[3]</w:t>
        </w:r>
      </w:hyperlink>
      <w:r>
        <w:t xml:space="preserve"> shall apply in addition to the short names defined here.</w:t>
      </w:r>
    </w:p>
    <w:p w14:paraId="18A14777" w14:textId="77777777" w:rsidR="00D245AA" w:rsidRDefault="00000000">
      <w:pPr>
        <w:pStyle w:val="Heading2"/>
      </w:pPr>
      <w:bookmarkStart w:id="156" w:name="Xeb5d614d451f32c98531679b9a1eaa238b73d00"/>
      <w:bookmarkStart w:id="157" w:name="_Toc233984708"/>
      <w:bookmarkEnd w:id="152"/>
      <w:r>
        <w:t>9.2</w:t>
      </w:r>
      <w:r>
        <w:tab/>
        <w:t>Security-specific oneM2M Resource attributes</w:t>
      </w:r>
      <w:bookmarkEnd w:id="157"/>
    </w:p>
    <w:p w14:paraId="7E3F6B01" w14:textId="77777777" w:rsidR="00D245AA" w:rsidRDefault="00000000">
      <w:r>
        <w:t>In protocol bindings resource attributes names shall be translated into short names of table 9.2</w:t>
      </w:r>
      <w:r>
        <w:noBreakHyphen/>
        <w:t>1 and in table 8.2.3</w:t>
      </w:r>
      <w:r>
        <w:noBreakHyphen/>
        <w:t>1 of oneM2M TS</w:t>
      </w:r>
      <w:r>
        <w:noBreakHyphen/>
        <w:t xml:space="preserve">0004 </w:t>
      </w:r>
      <w:hyperlink w:anchor="X897fe96bf6a972a2dcda0e3996118720d7f07e2">
        <w:r>
          <w:t>[3]</w:t>
        </w:r>
      </w:hyperlink>
      <w:r>
        <w:t>.</w:t>
      </w:r>
    </w:p>
    <w:p w14:paraId="61F91034" w14:textId="77777777" w:rsidR="00D245AA" w:rsidRDefault="00000000">
      <w:pPr>
        <w:pStyle w:val="TH"/>
      </w:pPr>
      <w:r>
        <w:lastRenderedPageBreak/>
        <w:t>Table 9.2-1: Security-specific oneM2M Attribute Short Names</w:t>
      </w:r>
    </w:p>
    <w:tbl>
      <w:tblPr>
        <w:tblStyle w:val="Table"/>
        <w:tblW w:w="4929" w:type="pct"/>
        <w:tblLayout w:type="fixed"/>
        <w:tblLook w:val="0020" w:firstRow="1" w:lastRow="0" w:firstColumn="0" w:lastColumn="0" w:noHBand="0" w:noVBand="0"/>
        <w:tblCaption w:val="Table 9.2-1: Security-specific oneM2M Attribute Short Names"/>
      </w:tblPr>
      <w:tblGrid>
        <w:gridCol w:w="2595"/>
        <w:gridCol w:w="2663"/>
        <w:gridCol w:w="1024"/>
        <w:gridCol w:w="3210"/>
      </w:tblGrid>
      <w:tr w:rsidR="00D245AA" w14:paraId="39E48C54" w14:textId="77777777">
        <w:trPr>
          <w:cnfStyle w:val="100000000000" w:firstRow="1" w:lastRow="0" w:firstColumn="0" w:lastColumn="0" w:oddVBand="0" w:evenVBand="0" w:oddHBand="0" w:evenHBand="0" w:firstRowFirstColumn="0" w:firstRowLastColumn="0" w:lastRowFirstColumn="0" w:lastRowLastColumn="0"/>
          <w:tblHeader/>
        </w:trPr>
        <w:tc>
          <w:tcPr>
            <w:tcW w:w="2134" w:type="dxa"/>
          </w:tcPr>
          <w:p w14:paraId="2AEF8B0F" w14:textId="77777777" w:rsidR="00D245AA" w:rsidRDefault="00000000">
            <w:pPr>
              <w:pStyle w:val="TAH"/>
            </w:pPr>
            <w:r>
              <w:rPr>
                <w:b/>
              </w:rPr>
              <w:t>Attribute Name</w:t>
            </w:r>
          </w:p>
        </w:tc>
        <w:tc>
          <w:tcPr>
            <w:tcW w:w="2190" w:type="dxa"/>
          </w:tcPr>
          <w:p w14:paraId="42B69511" w14:textId="77777777" w:rsidR="00D245AA" w:rsidRDefault="00000000">
            <w:pPr>
              <w:pStyle w:val="TAH"/>
            </w:pPr>
            <w:r>
              <w:rPr>
                <w:b/>
              </w:rPr>
              <w:t>Occurs in</w:t>
            </w:r>
          </w:p>
        </w:tc>
        <w:tc>
          <w:tcPr>
            <w:tcW w:w="842" w:type="dxa"/>
          </w:tcPr>
          <w:p w14:paraId="7181861D" w14:textId="77777777" w:rsidR="00D245AA" w:rsidRDefault="00000000">
            <w:pPr>
              <w:pStyle w:val="TAH"/>
            </w:pPr>
            <w:r>
              <w:rPr>
                <w:b/>
              </w:rPr>
              <w:t>Short Name</w:t>
            </w:r>
          </w:p>
        </w:tc>
        <w:tc>
          <w:tcPr>
            <w:tcW w:w="2640" w:type="dxa"/>
          </w:tcPr>
          <w:p w14:paraId="1102F7AE" w14:textId="77777777" w:rsidR="00D245AA" w:rsidRDefault="00000000">
            <w:pPr>
              <w:pStyle w:val="TAH"/>
            </w:pPr>
            <w:r>
              <w:rPr>
                <w:b/>
              </w:rPr>
              <w:t>Notes</w:t>
            </w:r>
          </w:p>
        </w:tc>
      </w:tr>
      <w:tr w:rsidR="00D245AA" w14:paraId="437E61BB" w14:textId="77777777">
        <w:tc>
          <w:tcPr>
            <w:tcW w:w="2134" w:type="dxa"/>
          </w:tcPr>
          <w:p w14:paraId="0FE83C40" w14:textId="77777777" w:rsidR="00D245AA" w:rsidRDefault="00000000">
            <w:pPr>
              <w:pStyle w:val="TAL"/>
              <w:jc w:val="left"/>
            </w:pPr>
            <w:r>
              <w:rPr>
                <w:i/>
                <w:iCs/>
              </w:rPr>
              <w:t>resourceType</w:t>
            </w:r>
          </w:p>
        </w:tc>
        <w:tc>
          <w:tcPr>
            <w:tcW w:w="2190" w:type="dxa"/>
          </w:tcPr>
          <w:p w14:paraId="5B5C0C89" w14:textId="77777777" w:rsidR="00D245AA" w:rsidRDefault="00000000">
            <w:pPr>
              <w:pStyle w:val="TAC"/>
            </w:pPr>
            <w:r>
              <w:t>All</w:t>
            </w:r>
          </w:p>
        </w:tc>
        <w:tc>
          <w:tcPr>
            <w:tcW w:w="842" w:type="dxa"/>
          </w:tcPr>
          <w:p w14:paraId="7559C0D4" w14:textId="77777777" w:rsidR="00D245AA" w:rsidRDefault="00000000">
            <w:pPr>
              <w:pStyle w:val="TAC"/>
            </w:pPr>
            <w:r>
              <w:rPr>
                <w:b/>
                <w:bCs/>
                <w:i/>
                <w:iCs/>
              </w:rPr>
              <w:t>ty*</w:t>
            </w:r>
          </w:p>
        </w:tc>
        <w:tc>
          <w:tcPr>
            <w:tcW w:w="2640" w:type="dxa"/>
          </w:tcPr>
          <w:p w14:paraId="0F4775C9" w14:textId="77777777" w:rsidR="00D245AA" w:rsidRDefault="00000000">
            <w:pPr>
              <w:pStyle w:val="TAC"/>
            </w:pPr>
            <w:r>
              <w:t xml:space="preserve">Defined in oneM2M TS-0004 </w:t>
            </w:r>
            <w:hyperlink w:anchor="X897fe96bf6a972a2dcda0e3996118720d7f07e2">
              <w:r>
                <w:t>[3]</w:t>
              </w:r>
            </w:hyperlink>
            <w:r>
              <w:t>.</w:t>
            </w:r>
          </w:p>
        </w:tc>
      </w:tr>
      <w:tr w:rsidR="00D245AA" w14:paraId="59D82DCD" w14:textId="77777777">
        <w:tc>
          <w:tcPr>
            <w:tcW w:w="2134" w:type="dxa"/>
          </w:tcPr>
          <w:p w14:paraId="6278283C" w14:textId="77777777" w:rsidR="00D245AA" w:rsidRDefault="00000000">
            <w:pPr>
              <w:pStyle w:val="TAL"/>
              <w:jc w:val="left"/>
            </w:pPr>
            <w:r>
              <w:rPr>
                <w:i/>
                <w:iCs/>
              </w:rPr>
              <w:t>resourceID</w:t>
            </w:r>
          </w:p>
        </w:tc>
        <w:tc>
          <w:tcPr>
            <w:tcW w:w="2190" w:type="dxa"/>
          </w:tcPr>
          <w:p w14:paraId="36AC75D1" w14:textId="77777777" w:rsidR="00D245AA" w:rsidRDefault="00000000">
            <w:pPr>
              <w:pStyle w:val="TAC"/>
            </w:pPr>
            <w:r>
              <w:t>All</w:t>
            </w:r>
          </w:p>
        </w:tc>
        <w:tc>
          <w:tcPr>
            <w:tcW w:w="842" w:type="dxa"/>
          </w:tcPr>
          <w:p w14:paraId="11309B9C" w14:textId="77777777" w:rsidR="00D245AA" w:rsidRDefault="00000000">
            <w:pPr>
              <w:pStyle w:val="TAC"/>
            </w:pPr>
            <w:r>
              <w:rPr>
                <w:b/>
                <w:bCs/>
                <w:i/>
                <w:iCs/>
              </w:rPr>
              <w:t>ri*</w:t>
            </w:r>
          </w:p>
        </w:tc>
        <w:tc>
          <w:tcPr>
            <w:tcW w:w="2640" w:type="dxa"/>
          </w:tcPr>
          <w:p w14:paraId="10CE6A7E" w14:textId="77777777" w:rsidR="00D245AA" w:rsidRDefault="00000000">
            <w:pPr>
              <w:pStyle w:val="TAC"/>
            </w:pPr>
            <w:r>
              <w:t xml:space="preserve">Defined in oneM2M TS-0004 </w:t>
            </w:r>
            <w:hyperlink w:anchor="X897fe96bf6a972a2dcda0e3996118720d7f07e2">
              <w:r>
                <w:t>[3]</w:t>
              </w:r>
            </w:hyperlink>
            <w:r>
              <w:t>.</w:t>
            </w:r>
          </w:p>
        </w:tc>
      </w:tr>
      <w:tr w:rsidR="00D245AA" w14:paraId="69392617" w14:textId="77777777">
        <w:tc>
          <w:tcPr>
            <w:tcW w:w="2134" w:type="dxa"/>
          </w:tcPr>
          <w:p w14:paraId="5561FCFE" w14:textId="77777777" w:rsidR="00D245AA" w:rsidRDefault="00000000">
            <w:pPr>
              <w:pStyle w:val="TAL"/>
              <w:jc w:val="left"/>
            </w:pPr>
            <w:r>
              <w:rPr>
                <w:i/>
                <w:iCs/>
              </w:rPr>
              <w:t>resourceName</w:t>
            </w:r>
          </w:p>
        </w:tc>
        <w:tc>
          <w:tcPr>
            <w:tcW w:w="2190" w:type="dxa"/>
          </w:tcPr>
          <w:p w14:paraId="2B338F37" w14:textId="77777777" w:rsidR="00D245AA" w:rsidRDefault="00000000">
            <w:pPr>
              <w:pStyle w:val="TAC"/>
            </w:pPr>
            <w:r>
              <w:t>All</w:t>
            </w:r>
          </w:p>
        </w:tc>
        <w:tc>
          <w:tcPr>
            <w:tcW w:w="842" w:type="dxa"/>
          </w:tcPr>
          <w:p w14:paraId="7409FCE1" w14:textId="77777777" w:rsidR="00D245AA" w:rsidRDefault="00000000">
            <w:pPr>
              <w:pStyle w:val="TAC"/>
            </w:pPr>
            <w:r>
              <w:rPr>
                <w:b/>
                <w:bCs/>
                <w:i/>
                <w:iCs/>
              </w:rPr>
              <w:t>rn*</w:t>
            </w:r>
          </w:p>
        </w:tc>
        <w:tc>
          <w:tcPr>
            <w:tcW w:w="2640" w:type="dxa"/>
          </w:tcPr>
          <w:p w14:paraId="3E374404" w14:textId="77777777" w:rsidR="00D245AA" w:rsidRDefault="00000000">
            <w:pPr>
              <w:pStyle w:val="TAC"/>
            </w:pPr>
            <w:r>
              <w:t xml:space="preserve">Defined in oneM2M TS-0004 </w:t>
            </w:r>
            <w:hyperlink w:anchor="X897fe96bf6a972a2dcda0e3996118720d7f07e2">
              <w:r>
                <w:t>[3]</w:t>
              </w:r>
            </w:hyperlink>
            <w:r>
              <w:t>.</w:t>
            </w:r>
          </w:p>
        </w:tc>
      </w:tr>
      <w:tr w:rsidR="00D245AA" w14:paraId="79B63AEF" w14:textId="77777777">
        <w:tc>
          <w:tcPr>
            <w:tcW w:w="2134" w:type="dxa"/>
          </w:tcPr>
          <w:p w14:paraId="50773BFD" w14:textId="77777777" w:rsidR="00D245AA" w:rsidRDefault="00000000">
            <w:pPr>
              <w:pStyle w:val="TAL"/>
              <w:jc w:val="left"/>
            </w:pPr>
            <w:r>
              <w:rPr>
                <w:i/>
                <w:iCs/>
              </w:rPr>
              <w:t>parentID</w:t>
            </w:r>
          </w:p>
        </w:tc>
        <w:tc>
          <w:tcPr>
            <w:tcW w:w="2190" w:type="dxa"/>
          </w:tcPr>
          <w:p w14:paraId="09452783" w14:textId="77777777" w:rsidR="00D245AA" w:rsidRDefault="00000000">
            <w:pPr>
              <w:pStyle w:val="TAC"/>
            </w:pPr>
            <w:r>
              <w:t>mafClientReg, mefClientReg, symmKeyReg</w:t>
            </w:r>
          </w:p>
        </w:tc>
        <w:tc>
          <w:tcPr>
            <w:tcW w:w="842" w:type="dxa"/>
          </w:tcPr>
          <w:p w14:paraId="3D0994D2" w14:textId="77777777" w:rsidR="00D245AA" w:rsidRDefault="00000000">
            <w:pPr>
              <w:pStyle w:val="TAC"/>
            </w:pPr>
            <w:r>
              <w:rPr>
                <w:b/>
                <w:bCs/>
                <w:i/>
                <w:iCs/>
              </w:rPr>
              <w:t>pi*</w:t>
            </w:r>
          </w:p>
        </w:tc>
        <w:tc>
          <w:tcPr>
            <w:tcW w:w="2640" w:type="dxa"/>
          </w:tcPr>
          <w:p w14:paraId="339F1A07" w14:textId="77777777" w:rsidR="00D245AA" w:rsidRDefault="00000000">
            <w:pPr>
              <w:pStyle w:val="TAC"/>
            </w:pPr>
            <w:r>
              <w:t xml:space="preserve">Defined in oneM2M TS-0004 </w:t>
            </w:r>
            <w:hyperlink w:anchor="X897fe96bf6a972a2dcda0e3996118720d7f07e2">
              <w:r>
                <w:t>[3]</w:t>
              </w:r>
            </w:hyperlink>
            <w:r>
              <w:t>.</w:t>
            </w:r>
          </w:p>
        </w:tc>
      </w:tr>
      <w:tr w:rsidR="00D245AA" w14:paraId="46FF59B4" w14:textId="77777777">
        <w:tc>
          <w:tcPr>
            <w:tcW w:w="2134" w:type="dxa"/>
          </w:tcPr>
          <w:p w14:paraId="5EFFCC19" w14:textId="77777777" w:rsidR="00D245AA" w:rsidRDefault="00000000">
            <w:pPr>
              <w:pStyle w:val="TAL"/>
              <w:jc w:val="left"/>
            </w:pPr>
            <w:r>
              <w:rPr>
                <w:i/>
                <w:iCs/>
              </w:rPr>
              <w:t>expirationTime</w:t>
            </w:r>
          </w:p>
        </w:tc>
        <w:tc>
          <w:tcPr>
            <w:tcW w:w="2190" w:type="dxa"/>
          </w:tcPr>
          <w:p w14:paraId="1645BCDE" w14:textId="77777777" w:rsidR="00D245AA" w:rsidRDefault="00000000">
            <w:pPr>
              <w:pStyle w:val="TAC"/>
            </w:pPr>
            <w:r>
              <w:t>All</w:t>
            </w:r>
          </w:p>
        </w:tc>
        <w:tc>
          <w:tcPr>
            <w:tcW w:w="842" w:type="dxa"/>
          </w:tcPr>
          <w:p w14:paraId="0C6B45B3" w14:textId="77777777" w:rsidR="00D245AA" w:rsidRDefault="00000000">
            <w:pPr>
              <w:pStyle w:val="TAC"/>
            </w:pPr>
            <w:r>
              <w:rPr>
                <w:b/>
                <w:bCs/>
                <w:i/>
                <w:iCs/>
              </w:rPr>
              <w:t>et*</w:t>
            </w:r>
          </w:p>
        </w:tc>
        <w:tc>
          <w:tcPr>
            <w:tcW w:w="2640" w:type="dxa"/>
          </w:tcPr>
          <w:p w14:paraId="0A5DAE96" w14:textId="77777777" w:rsidR="00D245AA" w:rsidRDefault="00000000">
            <w:pPr>
              <w:pStyle w:val="TAC"/>
            </w:pPr>
            <w:r>
              <w:t xml:space="preserve">Defined in oneM2M TS-0004 </w:t>
            </w:r>
            <w:hyperlink w:anchor="X897fe96bf6a972a2dcda0e3996118720d7f07e2">
              <w:r>
                <w:t>[3]</w:t>
              </w:r>
            </w:hyperlink>
            <w:r>
              <w:t>.</w:t>
            </w:r>
          </w:p>
        </w:tc>
      </w:tr>
      <w:tr w:rsidR="00D245AA" w14:paraId="510BD36B" w14:textId="77777777">
        <w:tc>
          <w:tcPr>
            <w:tcW w:w="2134" w:type="dxa"/>
          </w:tcPr>
          <w:p w14:paraId="4D21247C" w14:textId="77777777" w:rsidR="00D245AA" w:rsidRDefault="00000000">
            <w:pPr>
              <w:pStyle w:val="TAL"/>
              <w:jc w:val="left"/>
            </w:pPr>
            <w:r>
              <w:rPr>
                <w:i/>
                <w:iCs/>
              </w:rPr>
              <w:t>creationTime</w:t>
            </w:r>
          </w:p>
        </w:tc>
        <w:tc>
          <w:tcPr>
            <w:tcW w:w="2190" w:type="dxa"/>
          </w:tcPr>
          <w:p w14:paraId="0B817793" w14:textId="77777777" w:rsidR="00D245AA" w:rsidRDefault="00000000">
            <w:pPr>
              <w:pStyle w:val="TAC"/>
            </w:pPr>
            <w:r>
              <w:t>All</w:t>
            </w:r>
          </w:p>
        </w:tc>
        <w:tc>
          <w:tcPr>
            <w:tcW w:w="842" w:type="dxa"/>
          </w:tcPr>
          <w:p w14:paraId="00D503AB" w14:textId="77777777" w:rsidR="00D245AA" w:rsidRDefault="00000000">
            <w:pPr>
              <w:pStyle w:val="TAC"/>
            </w:pPr>
            <w:r>
              <w:rPr>
                <w:b/>
                <w:bCs/>
                <w:i/>
                <w:iCs/>
              </w:rPr>
              <w:t>ct*</w:t>
            </w:r>
          </w:p>
        </w:tc>
        <w:tc>
          <w:tcPr>
            <w:tcW w:w="2640" w:type="dxa"/>
          </w:tcPr>
          <w:p w14:paraId="06FA729E" w14:textId="77777777" w:rsidR="00D245AA" w:rsidRDefault="00000000">
            <w:pPr>
              <w:pStyle w:val="TAC"/>
            </w:pPr>
            <w:r>
              <w:t xml:space="preserve">Defined in oneM2M TS-0004 </w:t>
            </w:r>
            <w:hyperlink w:anchor="X897fe96bf6a972a2dcda0e3996118720d7f07e2">
              <w:r>
                <w:t>[3]</w:t>
              </w:r>
            </w:hyperlink>
            <w:r>
              <w:t>.</w:t>
            </w:r>
          </w:p>
        </w:tc>
      </w:tr>
      <w:tr w:rsidR="00D245AA" w14:paraId="4B245D08" w14:textId="77777777">
        <w:tc>
          <w:tcPr>
            <w:tcW w:w="2134" w:type="dxa"/>
          </w:tcPr>
          <w:p w14:paraId="4DBA81CE" w14:textId="77777777" w:rsidR="00D245AA" w:rsidRDefault="00000000">
            <w:pPr>
              <w:pStyle w:val="TAL"/>
              <w:jc w:val="left"/>
            </w:pPr>
            <w:r>
              <w:rPr>
                <w:i/>
                <w:iCs/>
              </w:rPr>
              <w:t>labels</w:t>
            </w:r>
          </w:p>
        </w:tc>
        <w:tc>
          <w:tcPr>
            <w:tcW w:w="2190" w:type="dxa"/>
          </w:tcPr>
          <w:p w14:paraId="07129A79" w14:textId="77777777" w:rsidR="00D245AA" w:rsidRDefault="00000000">
            <w:pPr>
              <w:pStyle w:val="TAC"/>
            </w:pPr>
            <w:r>
              <w:t>mafClientReg, mefClientReg, symmKeyReg</w:t>
            </w:r>
          </w:p>
        </w:tc>
        <w:tc>
          <w:tcPr>
            <w:tcW w:w="842" w:type="dxa"/>
          </w:tcPr>
          <w:p w14:paraId="6FBCD73D" w14:textId="77777777" w:rsidR="00D245AA" w:rsidRDefault="00000000">
            <w:pPr>
              <w:pStyle w:val="TAC"/>
            </w:pPr>
            <w:r>
              <w:rPr>
                <w:b/>
                <w:bCs/>
                <w:i/>
                <w:iCs/>
              </w:rPr>
              <w:t>lbl*</w:t>
            </w:r>
          </w:p>
        </w:tc>
        <w:tc>
          <w:tcPr>
            <w:tcW w:w="2640" w:type="dxa"/>
          </w:tcPr>
          <w:p w14:paraId="3A9A43B5" w14:textId="77777777" w:rsidR="00D245AA" w:rsidRDefault="00000000">
            <w:pPr>
              <w:pStyle w:val="TAC"/>
            </w:pPr>
            <w:r>
              <w:t xml:space="preserve">Defined in oneM2M TS-0004 </w:t>
            </w:r>
            <w:hyperlink w:anchor="X897fe96bf6a972a2dcda0e3996118720d7f07e2">
              <w:r>
                <w:t>[3]</w:t>
              </w:r>
            </w:hyperlink>
            <w:r>
              <w:t>.</w:t>
            </w:r>
          </w:p>
        </w:tc>
      </w:tr>
      <w:tr w:rsidR="00D245AA" w14:paraId="6AC99431" w14:textId="77777777">
        <w:tc>
          <w:tcPr>
            <w:tcW w:w="2134" w:type="dxa"/>
          </w:tcPr>
          <w:p w14:paraId="4D11D36C" w14:textId="77777777" w:rsidR="00D245AA" w:rsidRDefault="00000000">
            <w:pPr>
              <w:pStyle w:val="TAL"/>
              <w:jc w:val="left"/>
            </w:pPr>
            <w:r>
              <w:rPr>
                <w:i/>
                <w:iCs/>
              </w:rPr>
              <w:t>creator</w:t>
            </w:r>
          </w:p>
        </w:tc>
        <w:tc>
          <w:tcPr>
            <w:tcW w:w="2190" w:type="dxa"/>
          </w:tcPr>
          <w:p w14:paraId="3FE8B611" w14:textId="77777777" w:rsidR="00D245AA" w:rsidRDefault="00000000">
            <w:pPr>
              <w:pStyle w:val="TAC"/>
            </w:pPr>
            <w:r>
              <w:t>mafClientReg, mefClientReg, symmKeyReg</w:t>
            </w:r>
          </w:p>
        </w:tc>
        <w:tc>
          <w:tcPr>
            <w:tcW w:w="842" w:type="dxa"/>
          </w:tcPr>
          <w:p w14:paraId="5D9D903A" w14:textId="77777777" w:rsidR="00D245AA" w:rsidRDefault="00000000">
            <w:pPr>
              <w:pStyle w:val="TAC"/>
            </w:pPr>
            <w:r>
              <w:rPr>
                <w:b/>
                <w:bCs/>
                <w:i/>
                <w:iCs/>
              </w:rPr>
              <w:t>cr*</w:t>
            </w:r>
          </w:p>
        </w:tc>
        <w:tc>
          <w:tcPr>
            <w:tcW w:w="2640" w:type="dxa"/>
          </w:tcPr>
          <w:p w14:paraId="00B2EA0D" w14:textId="77777777" w:rsidR="00D245AA" w:rsidRDefault="00000000">
            <w:pPr>
              <w:pStyle w:val="TAC"/>
            </w:pPr>
            <w:r>
              <w:t xml:space="preserve">Defined in oneM2M TS-0004 </w:t>
            </w:r>
            <w:hyperlink w:anchor="X897fe96bf6a972a2dcda0e3996118720d7f07e2">
              <w:r>
                <w:t>[3]</w:t>
              </w:r>
            </w:hyperlink>
            <w:r>
              <w:t>.</w:t>
            </w:r>
          </w:p>
        </w:tc>
      </w:tr>
      <w:tr w:rsidR="00D245AA" w14:paraId="0D30473A" w14:textId="77777777">
        <w:tc>
          <w:tcPr>
            <w:tcW w:w="2134" w:type="dxa"/>
          </w:tcPr>
          <w:p w14:paraId="524700BB" w14:textId="77777777" w:rsidR="00D245AA" w:rsidRDefault="00000000">
            <w:pPr>
              <w:pStyle w:val="TAL"/>
              <w:jc w:val="left"/>
            </w:pPr>
            <w:r>
              <w:rPr>
                <w:i/>
                <w:iCs/>
              </w:rPr>
              <w:t>adminFQDN</w:t>
            </w:r>
          </w:p>
        </w:tc>
        <w:tc>
          <w:tcPr>
            <w:tcW w:w="2190" w:type="dxa"/>
          </w:tcPr>
          <w:p w14:paraId="08F3DE94" w14:textId="77777777" w:rsidR="00D245AA" w:rsidRDefault="00000000">
            <w:pPr>
              <w:pStyle w:val="TAC"/>
            </w:pPr>
            <w:r>
              <w:t>mafClientReg, mefClientReg, symmKeyReg</w:t>
            </w:r>
          </w:p>
        </w:tc>
        <w:tc>
          <w:tcPr>
            <w:tcW w:w="842" w:type="dxa"/>
          </w:tcPr>
          <w:p w14:paraId="0EAE82AD" w14:textId="77777777" w:rsidR="00D245AA" w:rsidRDefault="00000000">
            <w:pPr>
              <w:pStyle w:val="TAC"/>
            </w:pPr>
            <w:r>
              <w:rPr>
                <w:b/>
                <w:bCs/>
                <w:i/>
                <w:iCs/>
              </w:rPr>
              <w:t>adfq</w:t>
            </w:r>
          </w:p>
        </w:tc>
        <w:tc>
          <w:tcPr>
            <w:tcW w:w="2640" w:type="dxa"/>
          </w:tcPr>
          <w:p w14:paraId="57D7CF15" w14:textId="77777777" w:rsidR="00D245AA" w:rsidRDefault="00D245AA">
            <w:pPr>
              <w:pStyle w:val="TAC"/>
            </w:pPr>
          </w:p>
        </w:tc>
      </w:tr>
      <w:tr w:rsidR="00D245AA" w14:paraId="1441332F" w14:textId="77777777">
        <w:tc>
          <w:tcPr>
            <w:tcW w:w="2134" w:type="dxa"/>
          </w:tcPr>
          <w:p w14:paraId="10293372" w14:textId="77777777" w:rsidR="00D245AA" w:rsidRDefault="00000000">
            <w:pPr>
              <w:pStyle w:val="TAL"/>
              <w:jc w:val="left"/>
            </w:pPr>
            <w:r>
              <w:rPr>
                <w:i/>
                <w:iCs/>
              </w:rPr>
              <w:t>SUID</w:t>
            </w:r>
          </w:p>
        </w:tc>
        <w:tc>
          <w:tcPr>
            <w:tcW w:w="2190" w:type="dxa"/>
          </w:tcPr>
          <w:p w14:paraId="17A758CF" w14:textId="77777777" w:rsidR="00D245AA" w:rsidRDefault="00000000">
            <w:pPr>
              <w:pStyle w:val="TAC"/>
            </w:pPr>
            <w:r>
              <w:t>symmKeyReg</w:t>
            </w:r>
          </w:p>
        </w:tc>
        <w:tc>
          <w:tcPr>
            <w:tcW w:w="842" w:type="dxa"/>
          </w:tcPr>
          <w:p w14:paraId="0A06C01D" w14:textId="77777777" w:rsidR="00D245AA" w:rsidRDefault="00000000">
            <w:pPr>
              <w:pStyle w:val="TAC"/>
            </w:pPr>
            <w:r>
              <w:rPr>
                <w:b/>
                <w:bCs/>
                <w:i/>
                <w:iCs/>
              </w:rPr>
              <w:t>suid</w:t>
            </w:r>
          </w:p>
        </w:tc>
        <w:tc>
          <w:tcPr>
            <w:tcW w:w="2640" w:type="dxa"/>
          </w:tcPr>
          <w:p w14:paraId="4004D3E1" w14:textId="77777777" w:rsidR="00D245AA" w:rsidRDefault="00D245AA">
            <w:pPr>
              <w:pStyle w:val="TAC"/>
            </w:pPr>
          </w:p>
        </w:tc>
      </w:tr>
      <w:tr w:rsidR="00D245AA" w14:paraId="2F1F34C2" w14:textId="77777777">
        <w:tc>
          <w:tcPr>
            <w:tcW w:w="2134" w:type="dxa"/>
          </w:tcPr>
          <w:p w14:paraId="245560C0" w14:textId="77777777" w:rsidR="00D245AA" w:rsidRDefault="00000000">
            <w:pPr>
              <w:pStyle w:val="TAL"/>
              <w:jc w:val="left"/>
            </w:pPr>
            <w:r>
              <w:rPr>
                <w:i/>
                <w:iCs/>
              </w:rPr>
              <w:t>assignedSymmKeyID</w:t>
            </w:r>
          </w:p>
        </w:tc>
        <w:tc>
          <w:tcPr>
            <w:tcW w:w="2190" w:type="dxa"/>
          </w:tcPr>
          <w:p w14:paraId="7A6D74F2" w14:textId="77777777" w:rsidR="00D245AA" w:rsidRDefault="00000000">
            <w:pPr>
              <w:pStyle w:val="TAC"/>
            </w:pPr>
            <w:r>
              <w:t>mafClientReg, mefClientReg</w:t>
            </w:r>
          </w:p>
        </w:tc>
        <w:tc>
          <w:tcPr>
            <w:tcW w:w="842" w:type="dxa"/>
          </w:tcPr>
          <w:p w14:paraId="542C67E4" w14:textId="77777777" w:rsidR="00D245AA" w:rsidRDefault="00000000">
            <w:pPr>
              <w:pStyle w:val="TAC"/>
            </w:pPr>
            <w:r>
              <w:rPr>
                <w:b/>
                <w:bCs/>
                <w:i/>
                <w:iCs/>
              </w:rPr>
              <w:t>aski</w:t>
            </w:r>
          </w:p>
        </w:tc>
        <w:tc>
          <w:tcPr>
            <w:tcW w:w="2640" w:type="dxa"/>
          </w:tcPr>
          <w:p w14:paraId="469A78F5" w14:textId="77777777" w:rsidR="00D245AA" w:rsidRDefault="00D245AA">
            <w:pPr>
              <w:pStyle w:val="TAC"/>
            </w:pPr>
          </w:p>
        </w:tc>
      </w:tr>
      <w:tr w:rsidR="00D245AA" w14:paraId="7186F318" w14:textId="77777777">
        <w:tc>
          <w:tcPr>
            <w:tcW w:w="2134" w:type="dxa"/>
          </w:tcPr>
          <w:p w14:paraId="5B37C394" w14:textId="77777777" w:rsidR="00D245AA" w:rsidRDefault="00000000">
            <w:pPr>
              <w:pStyle w:val="TAL"/>
              <w:jc w:val="left"/>
            </w:pPr>
            <w:r>
              <w:rPr>
                <w:i/>
                <w:iCs/>
              </w:rPr>
              <w:t>targetIDs</w:t>
            </w:r>
          </w:p>
        </w:tc>
        <w:tc>
          <w:tcPr>
            <w:tcW w:w="2190" w:type="dxa"/>
          </w:tcPr>
          <w:p w14:paraId="0556DB16" w14:textId="77777777" w:rsidR="00D245AA" w:rsidRDefault="00000000">
            <w:pPr>
              <w:pStyle w:val="TAC"/>
            </w:pPr>
            <w:r>
              <w:t>symmKeyReg</w:t>
            </w:r>
          </w:p>
        </w:tc>
        <w:tc>
          <w:tcPr>
            <w:tcW w:w="842" w:type="dxa"/>
          </w:tcPr>
          <w:p w14:paraId="701F980E" w14:textId="77777777" w:rsidR="00D245AA" w:rsidRDefault="00000000">
            <w:pPr>
              <w:pStyle w:val="TAC"/>
            </w:pPr>
            <w:r>
              <w:rPr>
                <w:b/>
                <w:bCs/>
                <w:i/>
                <w:iCs/>
              </w:rPr>
              <w:t>tgis</w:t>
            </w:r>
          </w:p>
        </w:tc>
        <w:tc>
          <w:tcPr>
            <w:tcW w:w="2640" w:type="dxa"/>
          </w:tcPr>
          <w:p w14:paraId="071952B7" w14:textId="77777777" w:rsidR="00D245AA" w:rsidRDefault="00D245AA">
            <w:pPr>
              <w:pStyle w:val="TAC"/>
            </w:pPr>
          </w:p>
        </w:tc>
      </w:tr>
      <w:tr w:rsidR="00D245AA" w14:paraId="45545B68" w14:textId="77777777">
        <w:tc>
          <w:tcPr>
            <w:tcW w:w="2134" w:type="dxa"/>
          </w:tcPr>
          <w:p w14:paraId="6128DDE5" w14:textId="77777777" w:rsidR="00D245AA" w:rsidRDefault="00000000">
            <w:pPr>
              <w:pStyle w:val="TAL"/>
              <w:jc w:val="left"/>
            </w:pPr>
            <w:r>
              <w:rPr>
                <w:i/>
                <w:iCs/>
              </w:rPr>
              <w:t>keyValue</w:t>
            </w:r>
          </w:p>
        </w:tc>
        <w:tc>
          <w:tcPr>
            <w:tcW w:w="2190" w:type="dxa"/>
          </w:tcPr>
          <w:p w14:paraId="77D595E5" w14:textId="77777777" w:rsidR="00D245AA" w:rsidRDefault="00000000">
            <w:pPr>
              <w:pStyle w:val="TAC"/>
            </w:pPr>
            <w:r>
              <w:t>symmKeyReg</w:t>
            </w:r>
          </w:p>
        </w:tc>
        <w:tc>
          <w:tcPr>
            <w:tcW w:w="842" w:type="dxa"/>
          </w:tcPr>
          <w:p w14:paraId="57E46E1F" w14:textId="77777777" w:rsidR="00D245AA" w:rsidRDefault="00000000">
            <w:pPr>
              <w:pStyle w:val="TAC"/>
            </w:pPr>
            <w:r>
              <w:rPr>
                <w:b/>
                <w:bCs/>
                <w:i/>
                <w:iCs/>
              </w:rPr>
              <w:t>kv</w:t>
            </w:r>
          </w:p>
        </w:tc>
        <w:tc>
          <w:tcPr>
            <w:tcW w:w="2640" w:type="dxa"/>
          </w:tcPr>
          <w:p w14:paraId="716185BB" w14:textId="77777777" w:rsidR="00D245AA" w:rsidRDefault="00D245AA">
            <w:pPr>
              <w:pStyle w:val="TAC"/>
            </w:pPr>
          </w:p>
        </w:tc>
      </w:tr>
      <w:tr w:rsidR="00D245AA" w14:paraId="37FD3A13" w14:textId="77777777">
        <w:tc>
          <w:tcPr>
            <w:tcW w:w="2134" w:type="dxa"/>
          </w:tcPr>
          <w:p w14:paraId="50438404" w14:textId="77777777" w:rsidR="00D245AA" w:rsidRDefault="00000000">
            <w:pPr>
              <w:pStyle w:val="TAL"/>
              <w:jc w:val="left"/>
            </w:pPr>
            <w:r>
              <w:rPr>
                <w:i/>
                <w:iCs/>
              </w:rPr>
              <w:t>cmdID</w:t>
            </w:r>
          </w:p>
        </w:tc>
        <w:tc>
          <w:tcPr>
            <w:tcW w:w="2190" w:type="dxa"/>
          </w:tcPr>
          <w:p w14:paraId="492C621F" w14:textId="77777777" w:rsidR="00D245AA" w:rsidRDefault="00000000">
            <w:pPr>
              <w:pStyle w:val="TAC"/>
            </w:pPr>
            <w:r>
              <w:t>mefClientCmd</w:t>
            </w:r>
          </w:p>
        </w:tc>
        <w:tc>
          <w:tcPr>
            <w:tcW w:w="842" w:type="dxa"/>
          </w:tcPr>
          <w:p w14:paraId="46BD22D7" w14:textId="77777777" w:rsidR="00D245AA" w:rsidRDefault="00000000">
            <w:pPr>
              <w:pStyle w:val="TAC"/>
            </w:pPr>
            <w:r>
              <w:rPr>
                <w:b/>
                <w:bCs/>
                <w:i/>
                <w:iCs/>
              </w:rPr>
              <w:t>mcci</w:t>
            </w:r>
          </w:p>
        </w:tc>
        <w:tc>
          <w:tcPr>
            <w:tcW w:w="2640" w:type="dxa"/>
          </w:tcPr>
          <w:p w14:paraId="60EE7B4E" w14:textId="77777777" w:rsidR="00D245AA" w:rsidRDefault="00D245AA">
            <w:pPr>
              <w:pStyle w:val="TAC"/>
            </w:pPr>
          </w:p>
        </w:tc>
      </w:tr>
      <w:tr w:rsidR="00D245AA" w14:paraId="5728128A" w14:textId="77777777">
        <w:tc>
          <w:tcPr>
            <w:tcW w:w="2134" w:type="dxa"/>
          </w:tcPr>
          <w:p w14:paraId="08A9C379" w14:textId="77777777" w:rsidR="00D245AA" w:rsidRDefault="00000000">
            <w:pPr>
              <w:pStyle w:val="TAL"/>
              <w:jc w:val="left"/>
            </w:pPr>
            <w:r>
              <w:rPr>
                <w:i/>
                <w:iCs/>
              </w:rPr>
              <w:t>cmdDescription</w:t>
            </w:r>
          </w:p>
        </w:tc>
        <w:tc>
          <w:tcPr>
            <w:tcW w:w="2190" w:type="dxa"/>
          </w:tcPr>
          <w:p w14:paraId="73BCA0E4" w14:textId="77777777" w:rsidR="00D245AA" w:rsidRDefault="00000000">
            <w:pPr>
              <w:pStyle w:val="TAC"/>
            </w:pPr>
            <w:r>
              <w:t>mefClientCmd</w:t>
            </w:r>
          </w:p>
        </w:tc>
        <w:tc>
          <w:tcPr>
            <w:tcW w:w="842" w:type="dxa"/>
          </w:tcPr>
          <w:p w14:paraId="267543EA" w14:textId="77777777" w:rsidR="00D245AA" w:rsidRDefault="00000000">
            <w:pPr>
              <w:pStyle w:val="TAC"/>
            </w:pPr>
            <w:r>
              <w:rPr>
                <w:b/>
                <w:bCs/>
                <w:i/>
                <w:iCs/>
              </w:rPr>
              <w:t>mccd</w:t>
            </w:r>
          </w:p>
        </w:tc>
        <w:tc>
          <w:tcPr>
            <w:tcW w:w="2640" w:type="dxa"/>
          </w:tcPr>
          <w:p w14:paraId="7BBB2FDC" w14:textId="77777777" w:rsidR="00D245AA" w:rsidRDefault="00D245AA">
            <w:pPr>
              <w:pStyle w:val="TAC"/>
            </w:pPr>
          </w:p>
        </w:tc>
      </w:tr>
      <w:tr w:rsidR="00D245AA" w14:paraId="24E5A15F" w14:textId="77777777">
        <w:tc>
          <w:tcPr>
            <w:tcW w:w="2134" w:type="dxa"/>
          </w:tcPr>
          <w:p w14:paraId="375C2F7F" w14:textId="77777777" w:rsidR="00D245AA" w:rsidRDefault="00000000">
            <w:pPr>
              <w:pStyle w:val="TAL"/>
              <w:jc w:val="left"/>
            </w:pPr>
            <w:r>
              <w:rPr>
                <w:i/>
                <w:iCs/>
              </w:rPr>
              <w:t>cmdStatusCode</w:t>
            </w:r>
          </w:p>
        </w:tc>
        <w:tc>
          <w:tcPr>
            <w:tcW w:w="2190" w:type="dxa"/>
          </w:tcPr>
          <w:p w14:paraId="6696DC2C" w14:textId="77777777" w:rsidR="00D245AA" w:rsidRDefault="00000000">
            <w:pPr>
              <w:pStyle w:val="TAC"/>
            </w:pPr>
            <w:r>
              <w:t>mefClientCmd</w:t>
            </w:r>
          </w:p>
        </w:tc>
        <w:tc>
          <w:tcPr>
            <w:tcW w:w="842" w:type="dxa"/>
          </w:tcPr>
          <w:p w14:paraId="4489774D" w14:textId="77777777" w:rsidR="00D245AA" w:rsidRDefault="00000000">
            <w:pPr>
              <w:pStyle w:val="TAC"/>
            </w:pPr>
            <w:r>
              <w:rPr>
                <w:b/>
                <w:bCs/>
                <w:i/>
                <w:iCs/>
              </w:rPr>
              <w:t>mccs</w:t>
            </w:r>
          </w:p>
        </w:tc>
        <w:tc>
          <w:tcPr>
            <w:tcW w:w="2640" w:type="dxa"/>
          </w:tcPr>
          <w:p w14:paraId="68B28D5A" w14:textId="77777777" w:rsidR="00D245AA" w:rsidRDefault="00D245AA">
            <w:pPr>
              <w:pStyle w:val="TAC"/>
            </w:pPr>
          </w:p>
        </w:tc>
      </w:tr>
      <w:tr w:rsidR="00D245AA" w14:paraId="12B7D66C" w14:textId="77777777">
        <w:tc>
          <w:tcPr>
            <w:tcW w:w="7806" w:type="dxa"/>
            <w:gridSpan w:val="4"/>
          </w:tcPr>
          <w:p w14:paraId="186C6DAA" w14:textId="77777777" w:rsidR="00D245AA" w:rsidRDefault="00000000">
            <w:pPr>
              <w:pStyle w:val="TAN"/>
              <w:jc w:val="left"/>
            </w:pPr>
            <w:r>
              <w:t>NOTE:</w:t>
            </w:r>
            <w:r>
              <w:tab/>
              <w:t xml:space="preserve">Marked short names have been already assigned for primitive parameters or resource attributes in oneM2M TS-0004 </w:t>
            </w:r>
            <w:hyperlink w:anchor="X897fe96bf6a972a2dcda0e3996118720d7f07e2">
              <w:r>
                <w:t>[3]</w:t>
              </w:r>
            </w:hyperlink>
            <w:r>
              <w:t>.</w:t>
            </w:r>
          </w:p>
        </w:tc>
      </w:tr>
    </w:tbl>
    <w:p w14:paraId="31A9A189" w14:textId="77777777" w:rsidR="00D245AA" w:rsidRDefault="00D245AA">
      <w:pPr>
        <w:spacing w:after="0"/>
      </w:pPr>
    </w:p>
    <w:p w14:paraId="53A6D65E" w14:textId="77777777" w:rsidR="00D245AA" w:rsidRDefault="00000000">
      <w:pPr>
        <w:pStyle w:val="Heading2"/>
      </w:pPr>
      <w:bookmarkStart w:id="158" w:name="security-specific-onem2m-resource-types"/>
      <w:bookmarkStart w:id="159" w:name="_Toc233984709"/>
      <w:bookmarkEnd w:id="154"/>
      <w:r>
        <w:t>9.3</w:t>
      </w:r>
      <w:r>
        <w:tab/>
        <w:t>Security-specific oneM2M Resource types</w:t>
      </w:r>
      <w:bookmarkEnd w:id="159"/>
    </w:p>
    <w:p w14:paraId="427AA692" w14:textId="77777777" w:rsidR="00D245AA" w:rsidRDefault="00000000">
      <w:r>
        <w:t>In protocol bindings resource type names shall be translated into short names of table 9.3</w:t>
      </w:r>
      <w:r>
        <w:noBreakHyphen/>
        <w:t>1.</w:t>
      </w:r>
    </w:p>
    <w:p w14:paraId="76550162" w14:textId="77777777" w:rsidR="00D245AA" w:rsidRDefault="00000000">
      <w:pPr>
        <w:pStyle w:val="TH"/>
      </w:pPr>
      <w:r>
        <w:t>Table 9.3-1: Security-specific Resource Type Short Names</w:t>
      </w:r>
    </w:p>
    <w:tbl>
      <w:tblPr>
        <w:tblStyle w:val="Table"/>
        <w:tblW w:w="0" w:type="auto"/>
        <w:tblLook w:val="0020" w:firstRow="1" w:lastRow="0" w:firstColumn="0" w:lastColumn="0" w:noHBand="0" w:noVBand="0"/>
        <w:tblCaption w:val="Table 9.3-1: Security-specific Resource Type Short Names"/>
      </w:tblPr>
      <w:tblGrid>
        <w:gridCol w:w="1507"/>
        <w:gridCol w:w="1227"/>
      </w:tblGrid>
      <w:tr w:rsidR="00D245AA" w14:paraId="2869DBB8"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3622FE58" w14:textId="77777777" w:rsidR="00D245AA" w:rsidRDefault="00000000">
            <w:pPr>
              <w:pStyle w:val="TAH"/>
            </w:pPr>
            <w:r>
              <w:rPr>
                <w:b/>
              </w:rPr>
              <w:t>Attribute Name</w:t>
            </w:r>
          </w:p>
        </w:tc>
        <w:tc>
          <w:tcPr>
            <w:tcW w:w="0" w:type="auto"/>
          </w:tcPr>
          <w:p w14:paraId="77844577" w14:textId="77777777" w:rsidR="00D245AA" w:rsidRDefault="00000000">
            <w:pPr>
              <w:pStyle w:val="TAH"/>
            </w:pPr>
            <w:r>
              <w:rPr>
                <w:b/>
              </w:rPr>
              <w:t>Short Name</w:t>
            </w:r>
          </w:p>
        </w:tc>
      </w:tr>
      <w:tr w:rsidR="00D245AA" w14:paraId="2621A6C7" w14:textId="77777777">
        <w:tc>
          <w:tcPr>
            <w:tcW w:w="0" w:type="auto"/>
          </w:tcPr>
          <w:p w14:paraId="001EF47E" w14:textId="77777777" w:rsidR="00D245AA" w:rsidRDefault="00000000">
            <w:pPr>
              <w:pStyle w:val="TAL"/>
              <w:jc w:val="left"/>
            </w:pPr>
            <w:r>
              <w:rPr>
                <w:i/>
                <w:iCs/>
              </w:rPr>
              <w:t>MAFBase</w:t>
            </w:r>
          </w:p>
        </w:tc>
        <w:tc>
          <w:tcPr>
            <w:tcW w:w="0" w:type="auto"/>
          </w:tcPr>
          <w:p w14:paraId="3E9646A9" w14:textId="77777777" w:rsidR="00D245AA" w:rsidRDefault="00000000">
            <w:pPr>
              <w:pStyle w:val="TAC"/>
            </w:pPr>
            <w:r>
              <w:t>maf</w:t>
            </w:r>
          </w:p>
        </w:tc>
      </w:tr>
      <w:tr w:rsidR="00D245AA" w14:paraId="4947CE14" w14:textId="77777777">
        <w:tc>
          <w:tcPr>
            <w:tcW w:w="0" w:type="auto"/>
          </w:tcPr>
          <w:p w14:paraId="7407D8F0" w14:textId="77777777" w:rsidR="00D245AA" w:rsidRDefault="00000000">
            <w:pPr>
              <w:pStyle w:val="TAL"/>
              <w:jc w:val="left"/>
            </w:pPr>
            <w:r>
              <w:rPr>
                <w:i/>
                <w:iCs/>
              </w:rPr>
              <w:t>MEFBase</w:t>
            </w:r>
          </w:p>
        </w:tc>
        <w:tc>
          <w:tcPr>
            <w:tcW w:w="0" w:type="auto"/>
          </w:tcPr>
          <w:p w14:paraId="6C1A5550" w14:textId="77777777" w:rsidR="00D245AA" w:rsidRDefault="00000000">
            <w:pPr>
              <w:pStyle w:val="TAC"/>
            </w:pPr>
            <w:r>
              <w:t>mef</w:t>
            </w:r>
          </w:p>
        </w:tc>
      </w:tr>
      <w:tr w:rsidR="00D245AA" w14:paraId="72287105" w14:textId="77777777">
        <w:tc>
          <w:tcPr>
            <w:tcW w:w="0" w:type="auto"/>
          </w:tcPr>
          <w:p w14:paraId="62B9C462" w14:textId="77777777" w:rsidR="00D245AA" w:rsidRDefault="00000000">
            <w:pPr>
              <w:pStyle w:val="TAL"/>
              <w:jc w:val="left"/>
            </w:pPr>
            <w:r>
              <w:rPr>
                <w:i/>
                <w:iCs/>
              </w:rPr>
              <w:t>mafClientReg</w:t>
            </w:r>
          </w:p>
        </w:tc>
        <w:tc>
          <w:tcPr>
            <w:tcW w:w="0" w:type="auto"/>
          </w:tcPr>
          <w:p w14:paraId="0BAFCBC1" w14:textId="77777777" w:rsidR="00D245AA" w:rsidRDefault="00000000">
            <w:pPr>
              <w:pStyle w:val="TAC"/>
            </w:pPr>
            <w:r>
              <w:t>macr</w:t>
            </w:r>
          </w:p>
        </w:tc>
      </w:tr>
      <w:tr w:rsidR="00D245AA" w14:paraId="50A71E6E" w14:textId="77777777">
        <w:tc>
          <w:tcPr>
            <w:tcW w:w="0" w:type="auto"/>
          </w:tcPr>
          <w:p w14:paraId="1484B8B7" w14:textId="77777777" w:rsidR="00D245AA" w:rsidRDefault="00000000">
            <w:pPr>
              <w:pStyle w:val="TAL"/>
              <w:jc w:val="left"/>
            </w:pPr>
            <w:r>
              <w:rPr>
                <w:i/>
                <w:iCs/>
              </w:rPr>
              <w:t>mefClientReg</w:t>
            </w:r>
          </w:p>
        </w:tc>
        <w:tc>
          <w:tcPr>
            <w:tcW w:w="0" w:type="auto"/>
          </w:tcPr>
          <w:p w14:paraId="42AF0D89" w14:textId="77777777" w:rsidR="00D245AA" w:rsidRDefault="00000000">
            <w:pPr>
              <w:pStyle w:val="TAC"/>
            </w:pPr>
            <w:r>
              <w:t>mecr</w:t>
            </w:r>
          </w:p>
        </w:tc>
      </w:tr>
      <w:tr w:rsidR="00D245AA" w14:paraId="5D029AFD" w14:textId="77777777">
        <w:tc>
          <w:tcPr>
            <w:tcW w:w="0" w:type="auto"/>
          </w:tcPr>
          <w:p w14:paraId="36473DC0" w14:textId="77777777" w:rsidR="00D245AA" w:rsidRDefault="00000000">
            <w:pPr>
              <w:pStyle w:val="TAL"/>
              <w:jc w:val="left"/>
            </w:pPr>
            <w:r>
              <w:rPr>
                <w:i/>
                <w:iCs/>
              </w:rPr>
              <w:t>symmKeyReg</w:t>
            </w:r>
          </w:p>
        </w:tc>
        <w:tc>
          <w:tcPr>
            <w:tcW w:w="0" w:type="auto"/>
          </w:tcPr>
          <w:p w14:paraId="6618B5C8" w14:textId="77777777" w:rsidR="00D245AA" w:rsidRDefault="00000000">
            <w:pPr>
              <w:pStyle w:val="TAC"/>
            </w:pPr>
            <w:r>
              <w:t>mkr</w:t>
            </w:r>
          </w:p>
        </w:tc>
      </w:tr>
      <w:tr w:rsidR="00D245AA" w14:paraId="79F1A95B" w14:textId="77777777">
        <w:tc>
          <w:tcPr>
            <w:tcW w:w="0" w:type="auto"/>
          </w:tcPr>
          <w:p w14:paraId="4800B3E0" w14:textId="77777777" w:rsidR="00D245AA" w:rsidRDefault="00000000">
            <w:pPr>
              <w:pStyle w:val="TAL"/>
              <w:jc w:val="left"/>
            </w:pPr>
            <w:r>
              <w:rPr>
                <w:i/>
                <w:iCs/>
              </w:rPr>
              <w:t>mefClientCmd</w:t>
            </w:r>
          </w:p>
        </w:tc>
        <w:tc>
          <w:tcPr>
            <w:tcW w:w="0" w:type="auto"/>
          </w:tcPr>
          <w:p w14:paraId="5E017BA7" w14:textId="77777777" w:rsidR="00D245AA" w:rsidRDefault="00000000">
            <w:pPr>
              <w:pStyle w:val="TAC"/>
            </w:pPr>
            <w:r>
              <w:t>mcc</w:t>
            </w:r>
          </w:p>
        </w:tc>
      </w:tr>
    </w:tbl>
    <w:p w14:paraId="46FAF348" w14:textId="77777777" w:rsidR="00D245AA" w:rsidRDefault="00D245AA">
      <w:pPr>
        <w:spacing w:after="0"/>
      </w:pPr>
    </w:p>
    <w:p w14:paraId="2453E84D" w14:textId="77777777" w:rsidR="00D245AA" w:rsidRDefault="00000000">
      <w:pPr>
        <w:pStyle w:val="Heading2"/>
      </w:pPr>
      <w:bookmarkStart w:id="160" w:name="Xd1c4d609665372f89f17d77325b0263db80aa9b"/>
      <w:bookmarkStart w:id="161" w:name="_Toc233984710"/>
      <w:bookmarkEnd w:id="156"/>
      <w:r>
        <w:t>9.4</w:t>
      </w:r>
      <w:r>
        <w:tab/>
        <w:t>Security-specific oneM2M Complex data type members</w:t>
      </w:r>
      <w:bookmarkEnd w:id="161"/>
    </w:p>
    <w:p w14:paraId="42038EF7" w14:textId="77777777" w:rsidR="00D245AA" w:rsidRDefault="00000000">
      <w:r>
        <w:t>In protocol bindings complex data types member names shall be translated into short names of table 9.4</w:t>
      </w:r>
      <w:r>
        <w:noBreakHyphen/>
        <w:t>1.</w:t>
      </w:r>
    </w:p>
    <w:p w14:paraId="1D906E07" w14:textId="77777777" w:rsidR="00D245AA" w:rsidRDefault="00000000">
      <w:pPr>
        <w:pStyle w:val="NO"/>
      </w:pPr>
      <w:r>
        <w:t>NOTE:</w:t>
      </w:r>
      <w:r>
        <w:tab/>
        <w:t xml:space="preserve">The member names of the security configuration parameters mefClientRegCfg, mafClientRegCfg, mefKeyRegCfg and mafKeyRegCfg are defined in clause 12.4 of oneM2M TS-0003 </w:t>
      </w:r>
      <w:hyperlink w:anchor="X897fe96bf6a972a2dcda0e3996118720d7f07e2">
        <w:r>
          <w:t>[3]</w:t>
        </w:r>
      </w:hyperlink>
      <w:r>
        <w:t>.</w:t>
      </w:r>
    </w:p>
    <w:p w14:paraId="48D9C348" w14:textId="77777777" w:rsidR="00D245AA" w:rsidRDefault="00000000">
      <w:pPr>
        <w:pStyle w:val="TH"/>
      </w:pPr>
      <w:r>
        <w:lastRenderedPageBreak/>
        <w:t>Table 9.4-1: Security-specific oneM2M Complex data type member short names</w:t>
      </w:r>
    </w:p>
    <w:tbl>
      <w:tblPr>
        <w:tblStyle w:val="Table"/>
        <w:tblW w:w="4932" w:type="pct"/>
        <w:tblLayout w:type="fixed"/>
        <w:tblLook w:val="0020" w:firstRow="1" w:lastRow="0" w:firstColumn="0" w:lastColumn="0" w:noHBand="0" w:noVBand="0"/>
        <w:tblCaption w:val="Table 9.4-1: Security-specific oneM2M Complex data type member short names"/>
      </w:tblPr>
      <w:tblGrid>
        <w:gridCol w:w="1847"/>
        <w:gridCol w:w="3694"/>
        <w:gridCol w:w="1055"/>
        <w:gridCol w:w="2902"/>
      </w:tblGrid>
      <w:tr w:rsidR="00D245AA" w14:paraId="3BAF6613" w14:textId="77777777">
        <w:trPr>
          <w:cnfStyle w:val="100000000000" w:firstRow="1" w:lastRow="0" w:firstColumn="0" w:lastColumn="0" w:oddVBand="0" w:evenVBand="0" w:oddHBand="0" w:evenHBand="0" w:firstRowFirstColumn="0" w:firstRowLastColumn="0" w:lastRowFirstColumn="0" w:lastRowLastColumn="0"/>
          <w:tblHeader/>
        </w:trPr>
        <w:tc>
          <w:tcPr>
            <w:tcW w:w="1518" w:type="dxa"/>
          </w:tcPr>
          <w:p w14:paraId="65257898" w14:textId="77777777" w:rsidR="00D245AA" w:rsidRDefault="00000000">
            <w:pPr>
              <w:pStyle w:val="TAH"/>
            </w:pPr>
            <w:r>
              <w:rPr>
                <w:b/>
              </w:rPr>
              <w:t>Member Name</w:t>
            </w:r>
          </w:p>
        </w:tc>
        <w:tc>
          <w:tcPr>
            <w:tcW w:w="3037" w:type="dxa"/>
          </w:tcPr>
          <w:p w14:paraId="69905E72" w14:textId="77777777" w:rsidR="00D245AA" w:rsidRDefault="00000000">
            <w:pPr>
              <w:pStyle w:val="TAH"/>
            </w:pPr>
            <w:r>
              <w:rPr>
                <w:b/>
              </w:rPr>
              <w:t>Occurs in</w:t>
            </w:r>
          </w:p>
        </w:tc>
        <w:tc>
          <w:tcPr>
            <w:tcW w:w="867" w:type="dxa"/>
          </w:tcPr>
          <w:p w14:paraId="62842596" w14:textId="77777777" w:rsidR="00D245AA" w:rsidRDefault="00000000">
            <w:pPr>
              <w:pStyle w:val="TAH"/>
            </w:pPr>
            <w:r>
              <w:rPr>
                <w:b/>
              </w:rPr>
              <w:t>Short Name</w:t>
            </w:r>
          </w:p>
        </w:tc>
        <w:tc>
          <w:tcPr>
            <w:tcW w:w="2386" w:type="dxa"/>
          </w:tcPr>
          <w:p w14:paraId="02A2D419" w14:textId="77777777" w:rsidR="00D245AA" w:rsidRDefault="00000000">
            <w:pPr>
              <w:pStyle w:val="TAH"/>
            </w:pPr>
            <w:r>
              <w:rPr>
                <w:b/>
              </w:rPr>
              <w:t>Notes</w:t>
            </w:r>
          </w:p>
        </w:tc>
      </w:tr>
      <w:tr w:rsidR="00D245AA" w14:paraId="1AB26A3A" w14:textId="77777777">
        <w:tc>
          <w:tcPr>
            <w:tcW w:w="1518" w:type="dxa"/>
          </w:tcPr>
          <w:p w14:paraId="52EBBA13" w14:textId="77777777" w:rsidR="00D245AA" w:rsidRDefault="00000000">
            <w:pPr>
              <w:pStyle w:val="TAL"/>
              <w:jc w:val="left"/>
            </w:pPr>
            <w:r>
              <w:t>expirationTime</w:t>
            </w:r>
          </w:p>
        </w:tc>
        <w:tc>
          <w:tcPr>
            <w:tcW w:w="3037" w:type="dxa"/>
          </w:tcPr>
          <w:p w14:paraId="384E4D36" w14:textId="77777777" w:rsidR="00D245AA" w:rsidRDefault="00000000">
            <w:pPr>
              <w:pStyle w:val="TAL"/>
              <w:jc w:val="left"/>
            </w:pPr>
            <w:r>
              <w:t>mefClientRegCfg, mefKeyRegCfg,</w:t>
            </w:r>
            <w:r>
              <w:br/>
              <w:t>mafClientRegCfg, mafKeyRegCfg</w:t>
            </w:r>
          </w:p>
        </w:tc>
        <w:tc>
          <w:tcPr>
            <w:tcW w:w="867" w:type="dxa"/>
          </w:tcPr>
          <w:p w14:paraId="2EF4D015" w14:textId="77777777" w:rsidR="00D245AA" w:rsidRDefault="00000000">
            <w:pPr>
              <w:pStyle w:val="TAL"/>
              <w:jc w:val="left"/>
            </w:pPr>
            <w:r>
              <w:rPr>
                <w:b/>
                <w:bCs/>
                <w:i/>
                <w:iCs/>
              </w:rPr>
              <w:t>et*</w:t>
            </w:r>
          </w:p>
        </w:tc>
        <w:tc>
          <w:tcPr>
            <w:tcW w:w="2386" w:type="dxa"/>
          </w:tcPr>
          <w:p w14:paraId="00DF89B4" w14:textId="77777777" w:rsidR="00D245AA" w:rsidRDefault="00000000">
            <w:pPr>
              <w:pStyle w:val="TAL"/>
              <w:jc w:val="left"/>
            </w:pPr>
            <w:r>
              <w:t xml:space="preserve">Defined in oneM2M TS-0004 </w:t>
            </w:r>
            <w:hyperlink w:anchor="X897fe96bf6a972a2dcda0e3996118720d7f07e2">
              <w:r>
                <w:t>[3]</w:t>
              </w:r>
            </w:hyperlink>
          </w:p>
        </w:tc>
      </w:tr>
      <w:tr w:rsidR="00D245AA" w14:paraId="7BB90B23" w14:textId="77777777">
        <w:tc>
          <w:tcPr>
            <w:tcW w:w="1518" w:type="dxa"/>
          </w:tcPr>
          <w:p w14:paraId="49A1F083" w14:textId="77777777" w:rsidR="00D245AA" w:rsidRDefault="00000000">
            <w:pPr>
              <w:pStyle w:val="TAL"/>
              <w:jc w:val="left"/>
            </w:pPr>
            <w:r>
              <w:t>labels</w:t>
            </w:r>
          </w:p>
        </w:tc>
        <w:tc>
          <w:tcPr>
            <w:tcW w:w="3037" w:type="dxa"/>
          </w:tcPr>
          <w:p w14:paraId="6494B4D5" w14:textId="77777777" w:rsidR="00D245AA" w:rsidRDefault="00000000">
            <w:pPr>
              <w:pStyle w:val="TAL"/>
              <w:jc w:val="left"/>
            </w:pPr>
            <w:r>
              <w:t>mefClientRegCfg, mefKeyRegCfg,</w:t>
            </w:r>
            <w:r>
              <w:br/>
              <w:t>mafClientRegCfg, mafKeyRegCfg</w:t>
            </w:r>
          </w:p>
        </w:tc>
        <w:tc>
          <w:tcPr>
            <w:tcW w:w="867" w:type="dxa"/>
          </w:tcPr>
          <w:p w14:paraId="37EA2C71" w14:textId="77777777" w:rsidR="00D245AA" w:rsidRDefault="00000000">
            <w:pPr>
              <w:pStyle w:val="TAL"/>
              <w:jc w:val="left"/>
            </w:pPr>
            <w:r>
              <w:rPr>
                <w:b/>
                <w:bCs/>
                <w:i/>
                <w:iCs/>
              </w:rPr>
              <w:t>lbl*</w:t>
            </w:r>
          </w:p>
        </w:tc>
        <w:tc>
          <w:tcPr>
            <w:tcW w:w="2386" w:type="dxa"/>
          </w:tcPr>
          <w:p w14:paraId="2DB7B575" w14:textId="77777777" w:rsidR="00D245AA" w:rsidRDefault="00000000">
            <w:pPr>
              <w:pStyle w:val="TAL"/>
              <w:jc w:val="left"/>
            </w:pPr>
            <w:r>
              <w:t xml:space="preserve">Defined in oneM2M TS-0004 </w:t>
            </w:r>
            <w:hyperlink w:anchor="X897fe96bf6a972a2dcda0e3996118720d7f07e2">
              <w:r>
                <w:t>[3]</w:t>
              </w:r>
            </w:hyperlink>
          </w:p>
        </w:tc>
      </w:tr>
      <w:tr w:rsidR="00D245AA" w14:paraId="65CC32F8" w14:textId="77777777">
        <w:tc>
          <w:tcPr>
            <w:tcW w:w="1518" w:type="dxa"/>
          </w:tcPr>
          <w:p w14:paraId="04ED426B" w14:textId="77777777" w:rsidR="00D245AA" w:rsidRDefault="00000000">
            <w:pPr>
              <w:pStyle w:val="TAL"/>
              <w:jc w:val="left"/>
            </w:pPr>
            <w:r>
              <w:t>fqdn</w:t>
            </w:r>
          </w:p>
        </w:tc>
        <w:tc>
          <w:tcPr>
            <w:tcW w:w="3037" w:type="dxa"/>
          </w:tcPr>
          <w:p w14:paraId="1D19AA5C" w14:textId="77777777" w:rsidR="00D245AA" w:rsidRDefault="00000000">
            <w:pPr>
              <w:pStyle w:val="TAL"/>
              <w:jc w:val="left"/>
            </w:pPr>
            <w:r>
              <w:t>mefClientRegCfg, mefKeyRegCfg</w:t>
            </w:r>
            <w:r>
              <w:br/>
              <w:t>mafClientRegCfg, mafKeyRegCfg</w:t>
            </w:r>
          </w:p>
        </w:tc>
        <w:tc>
          <w:tcPr>
            <w:tcW w:w="867" w:type="dxa"/>
          </w:tcPr>
          <w:p w14:paraId="7CA95AB1" w14:textId="77777777" w:rsidR="00D245AA" w:rsidRDefault="00000000">
            <w:pPr>
              <w:pStyle w:val="TAL"/>
              <w:jc w:val="left"/>
            </w:pPr>
            <w:r>
              <w:rPr>
                <w:b/>
                <w:bCs/>
                <w:i/>
                <w:iCs/>
              </w:rPr>
              <w:t>fq</w:t>
            </w:r>
          </w:p>
        </w:tc>
        <w:tc>
          <w:tcPr>
            <w:tcW w:w="2386" w:type="dxa"/>
          </w:tcPr>
          <w:p w14:paraId="08093F40" w14:textId="77777777" w:rsidR="00D245AA" w:rsidRDefault="00D245AA">
            <w:pPr>
              <w:pStyle w:val="TAC"/>
            </w:pPr>
          </w:p>
        </w:tc>
      </w:tr>
      <w:tr w:rsidR="00D245AA" w14:paraId="27592DA7" w14:textId="77777777">
        <w:tc>
          <w:tcPr>
            <w:tcW w:w="1518" w:type="dxa"/>
          </w:tcPr>
          <w:p w14:paraId="65CC4130" w14:textId="77777777" w:rsidR="00D245AA" w:rsidRDefault="00000000">
            <w:pPr>
              <w:pStyle w:val="TAL"/>
              <w:jc w:val="left"/>
            </w:pPr>
            <w:r>
              <w:t>adminFQDN</w:t>
            </w:r>
          </w:p>
        </w:tc>
        <w:tc>
          <w:tcPr>
            <w:tcW w:w="3037" w:type="dxa"/>
          </w:tcPr>
          <w:p w14:paraId="67EDBA42" w14:textId="77777777" w:rsidR="00D245AA" w:rsidRDefault="00000000">
            <w:pPr>
              <w:pStyle w:val="TAL"/>
              <w:jc w:val="left"/>
            </w:pPr>
            <w:r>
              <w:t>mefClientRegCfg, mafClientRegCfg</w:t>
            </w:r>
          </w:p>
        </w:tc>
        <w:tc>
          <w:tcPr>
            <w:tcW w:w="867" w:type="dxa"/>
          </w:tcPr>
          <w:p w14:paraId="260F5E6E" w14:textId="77777777" w:rsidR="00D245AA" w:rsidRDefault="00000000">
            <w:pPr>
              <w:pStyle w:val="TAL"/>
              <w:jc w:val="left"/>
            </w:pPr>
            <w:r>
              <w:rPr>
                <w:b/>
                <w:bCs/>
                <w:i/>
                <w:iCs/>
              </w:rPr>
              <w:t>adfq*</w:t>
            </w:r>
          </w:p>
        </w:tc>
        <w:tc>
          <w:tcPr>
            <w:tcW w:w="2386" w:type="dxa"/>
          </w:tcPr>
          <w:p w14:paraId="36A65D61" w14:textId="77777777" w:rsidR="00D245AA" w:rsidRDefault="00D245AA">
            <w:pPr>
              <w:pStyle w:val="TAC"/>
            </w:pPr>
          </w:p>
        </w:tc>
      </w:tr>
      <w:tr w:rsidR="00D245AA" w14:paraId="4143F08E" w14:textId="77777777">
        <w:tc>
          <w:tcPr>
            <w:tcW w:w="1518" w:type="dxa"/>
          </w:tcPr>
          <w:p w14:paraId="23392A39" w14:textId="77777777" w:rsidR="00D245AA" w:rsidRDefault="00000000">
            <w:pPr>
              <w:pStyle w:val="TAL"/>
              <w:jc w:val="left"/>
            </w:pPr>
            <w:r>
              <w:t>httpPort</w:t>
            </w:r>
          </w:p>
        </w:tc>
        <w:tc>
          <w:tcPr>
            <w:tcW w:w="3037" w:type="dxa"/>
          </w:tcPr>
          <w:p w14:paraId="63159C47" w14:textId="77777777" w:rsidR="00D245AA" w:rsidRDefault="00000000">
            <w:pPr>
              <w:pStyle w:val="TAL"/>
              <w:jc w:val="left"/>
            </w:pPr>
            <w:r>
              <w:t>mefClientRegCfg, mafClientRegCfg</w:t>
            </w:r>
          </w:p>
        </w:tc>
        <w:tc>
          <w:tcPr>
            <w:tcW w:w="867" w:type="dxa"/>
          </w:tcPr>
          <w:p w14:paraId="4F194C40" w14:textId="77777777" w:rsidR="00D245AA" w:rsidRDefault="00000000">
            <w:pPr>
              <w:pStyle w:val="TAL"/>
              <w:jc w:val="left"/>
            </w:pPr>
            <w:r>
              <w:rPr>
                <w:b/>
                <w:bCs/>
                <w:i/>
                <w:iCs/>
              </w:rPr>
              <w:t>hpt</w:t>
            </w:r>
          </w:p>
        </w:tc>
        <w:tc>
          <w:tcPr>
            <w:tcW w:w="2386" w:type="dxa"/>
          </w:tcPr>
          <w:p w14:paraId="188F01C7" w14:textId="77777777" w:rsidR="00D245AA" w:rsidRDefault="00D245AA">
            <w:pPr>
              <w:pStyle w:val="TAC"/>
            </w:pPr>
          </w:p>
        </w:tc>
      </w:tr>
      <w:tr w:rsidR="00D245AA" w14:paraId="5423A82B" w14:textId="77777777">
        <w:tc>
          <w:tcPr>
            <w:tcW w:w="1518" w:type="dxa"/>
          </w:tcPr>
          <w:p w14:paraId="66705971" w14:textId="77777777" w:rsidR="00D245AA" w:rsidRDefault="00000000">
            <w:pPr>
              <w:pStyle w:val="TAL"/>
              <w:jc w:val="left"/>
            </w:pPr>
            <w:r>
              <w:t>coapPort</w:t>
            </w:r>
          </w:p>
        </w:tc>
        <w:tc>
          <w:tcPr>
            <w:tcW w:w="3037" w:type="dxa"/>
          </w:tcPr>
          <w:p w14:paraId="7F24266E" w14:textId="77777777" w:rsidR="00D245AA" w:rsidRDefault="00000000">
            <w:pPr>
              <w:pStyle w:val="TAL"/>
              <w:jc w:val="left"/>
            </w:pPr>
            <w:r>
              <w:t>mefClientRegCfg, mafClientRegCfg</w:t>
            </w:r>
          </w:p>
        </w:tc>
        <w:tc>
          <w:tcPr>
            <w:tcW w:w="867" w:type="dxa"/>
          </w:tcPr>
          <w:p w14:paraId="28E336C2" w14:textId="77777777" w:rsidR="00D245AA" w:rsidRDefault="00000000">
            <w:pPr>
              <w:pStyle w:val="TAL"/>
              <w:jc w:val="left"/>
            </w:pPr>
            <w:r>
              <w:rPr>
                <w:b/>
                <w:bCs/>
                <w:i/>
                <w:iCs/>
              </w:rPr>
              <w:t>cpt</w:t>
            </w:r>
          </w:p>
        </w:tc>
        <w:tc>
          <w:tcPr>
            <w:tcW w:w="2386" w:type="dxa"/>
          </w:tcPr>
          <w:p w14:paraId="2FB8806D" w14:textId="77777777" w:rsidR="00D245AA" w:rsidRDefault="00D245AA">
            <w:pPr>
              <w:pStyle w:val="TAC"/>
            </w:pPr>
          </w:p>
        </w:tc>
      </w:tr>
      <w:tr w:rsidR="00D245AA" w14:paraId="369C45C5" w14:textId="77777777">
        <w:tc>
          <w:tcPr>
            <w:tcW w:w="1518" w:type="dxa"/>
          </w:tcPr>
          <w:p w14:paraId="76F759E7" w14:textId="77777777" w:rsidR="00D245AA" w:rsidRDefault="00000000">
            <w:pPr>
              <w:pStyle w:val="TAL"/>
              <w:jc w:val="left"/>
            </w:pPr>
            <w:r>
              <w:t>websocketPort</w:t>
            </w:r>
          </w:p>
        </w:tc>
        <w:tc>
          <w:tcPr>
            <w:tcW w:w="3037" w:type="dxa"/>
          </w:tcPr>
          <w:p w14:paraId="0A40DC6C" w14:textId="77777777" w:rsidR="00D245AA" w:rsidRDefault="00000000">
            <w:pPr>
              <w:pStyle w:val="TAL"/>
              <w:jc w:val="left"/>
            </w:pPr>
            <w:r>
              <w:t>mefClientRegCfg, mafClientRegCfg</w:t>
            </w:r>
          </w:p>
        </w:tc>
        <w:tc>
          <w:tcPr>
            <w:tcW w:w="867" w:type="dxa"/>
          </w:tcPr>
          <w:p w14:paraId="7554C51E" w14:textId="77777777" w:rsidR="00D245AA" w:rsidRDefault="00000000">
            <w:pPr>
              <w:pStyle w:val="TAL"/>
              <w:jc w:val="left"/>
            </w:pPr>
            <w:r>
              <w:rPr>
                <w:b/>
                <w:bCs/>
                <w:i/>
                <w:iCs/>
              </w:rPr>
              <w:t>wpt</w:t>
            </w:r>
          </w:p>
        </w:tc>
        <w:tc>
          <w:tcPr>
            <w:tcW w:w="2386" w:type="dxa"/>
          </w:tcPr>
          <w:p w14:paraId="501AFE58" w14:textId="77777777" w:rsidR="00D245AA" w:rsidRDefault="00D245AA">
            <w:pPr>
              <w:pStyle w:val="TAC"/>
            </w:pPr>
          </w:p>
        </w:tc>
      </w:tr>
      <w:tr w:rsidR="00D245AA" w14:paraId="1ED8D62E" w14:textId="77777777">
        <w:tc>
          <w:tcPr>
            <w:tcW w:w="1518" w:type="dxa"/>
          </w:tcPr>
          <w:p w14:paraId="242D5B34" w14:textId="77777777" w:rsidR="00D245AA" w:rsidRDefault="00000000">
            <w:pPr>
              <w:pStyle w:val="TAL"/>
              <w:jc w:val="left"/>
            </w:pPr>
            <w:r>
              <w:t>ppsk</w:t>
            </w:r>
          </w:p>
        </w:tc>
        <w:tc>
          <w:tcPr>
            <w:tcW w:w="3037" w:type="dxa"/>
          </w:tcPr>
          <w:p w14:paraId="7B109C0D" w14:textId="77777777" w:rsidR="00D245AA" w:rsidRDefault="00000000">
            <w:pPr>
              <w:pStyle w:val="TAL"/>
              <w:jc w:val="left"/>
            </w:pPr>
            <w:r>
              <w:t>mefClientRegCfg, mafClientRegCfg</w:t>
            </w:r>
          </w:p>
        </w:tc>
        <w:tc>
          <w:tcPr>
            <w:tcW w:w="867" w:type="dxa"/>
          </w:tcPr>
          <w:p w14:paraId="473F8779" w14:textId="77777777" w:rsidR="00D245AA" w:rsidRDefault="00000000">
            <w:pPr>
              <w:pStyle w:val="TAL"/>
              <w:jc w:val="left"/>
            </w:pPr>
            <w:r>
              <w:rPr>
                <w:b/>
                <w:bCs/>
                <w:i/>
                <w:iCs/>
              </w:rPr>
              <w:t>pk</w:t>
            </w:r>
          </w:p>
        </w:tc>
        <w:tc>
          <w:tcPr>
            <w:tcW w:w="2386" w:type="dxa"/>
          </w:tcPr>
          <w:p w14:paraId="6B3D043F" w14:textId="77777777" w:rsidR="00D245AA" w:rsidRDefault="00D245AA">
            <w:pPr>
              <w:pStyle w:val="TAC"/>
            </w:pPr>
          </w:p>
        </w:tc>
      </w:tr>
      <w:tr w:rsidR="00D245AA" w14:paraId="7988ECEA" w14:textId="77777777">
        <w:tc>
          <w:tcPr>
            <w:tcW w:w="1518" w:type="dxa"/>
          </w:tcPr>
          <w:p w14:paraId="7F9D6EC2" w14:textId="77777777" w:rsidR="00D245AA" w:rsidRDefault="00000000">
            <w:pPr>
              <w:pStyle w:val="TAL"/>
              <w:jc w:val="left"/>
            </w:pPr>
            <w:r>
              <w:t>rpsk</w:t>
            </w:r>
          </w:p>
        </w:tc>
        <w:tc>
          <w:tcPr>
            <w:tcW w:w="3037" w:type="dxa"/>
          </w:tcPr>
          <w:p w14:paraId="55AF16B1" w14:textId="77777777" w:rsidR="00D245AA" w:rsidRDefault="00000000">
            <w:pPr>
              <w:pStyle w:val="TAL"/>
              <w:jc w:val="left"/>
            </w:pPr>
            <w:r>
              <w:t>mefClientRegCfg, mafClientRegCfg</w:t>
            </w:r>
          </w:p>
        </w:tc>
        <w:tc>
          <w:tcPr>
            <w:tcW w:w="867" w:type="dxa"/>
          </w:tcPr>
          <w:p w14:paraId="390654B3" w14:textId="77777777" w:rsidR="00D245AA" w:rsidRDefault="00000000">
            <w:pPr>
              <w:pStyle w:val="TAL"/>
              <w:jc w:val="left"/>
            </w:pPr>
            <w:r>
              <w:rPr>
                <w:b/>
                <w:bCs/>
                <w:i/>
                <w:iCs/>
              </w:rPr>
              <w:t>rk</w:t>
            </w:r>
          </w:p>
        </w:tc>
        <w:tc>
          <w:tcPr>
            <w:tcW w:w="2386" w:type="dxa"/>
          </w:tcPr>
          <w:p w14:paraId="42EC2D0C" w14:textId="77777777" w:rsidR="00D245AA" w:rsidRDefault="00D245AA">
            <w:pPr>
              <w:pStyle w:val="TAC"/>
            </w:pPr>
          </w:p>
        </w:tc>
      </w:tr>
      <w:tr w:rsidR="00D245AA" w14:paraId="62CBE60C" w14:textId="77777777">
        <w:tc>
          <w:tcPr>
            <w:tcW w:w="1518" w:type="dxa"/>
          </w:tcPr>
          <w:p w14:paraId="14F5B8C2" w14:textId="77777777" w:rsidR="00D245AA" w:rsidRDefault="00000000">
            <w:pPr>
              <w:pStyle w:val="TAL"/>
              <w:jc w:val="left"/>
            </w:pPr>
            <w:r>
              <w:t>certAuth</w:t>
            </w:r>
          </w:p>
        </w:tc>
        <w:tc>
          <w:tcPr>
            <w:tcW w:w="3037" w:type="dxa"/>
          </w:tcPr>
          <w:p w14:paraId="31BDA599" w14:textId="77777777" w:rsidR="00D245AA" w:rsidRDefault="00000000">
            <w:pPr>
              <w:pStyle w:val="TAL"/>
              <w:jc w:val="left"/>
            </w:pPr>
            <w:r>
              <w:t>mefClientRegCfg, mafClientRegCfg</w:t>
            </w:r>
          </w:p>
        </w:tc>
        <w:tc>
          <w:tcPr>
            <w:tcW w:w="867" w:type="dxa"/>
          </w:tcPr>
          <w:p w14:paraId="53869E1F" w14:textId="77777777" w:rsidR="00D245AA" w:rsidRDefault="00000000">
            <w:pPr>
              <w:pStyle w:val="TAL"/>
              <w:jc w:val="left"/>
            </w:pPr>
            <w:r>
              <w:rPr>
                <w:b/>
                <w:bCs/>
                <w:i/>
                <w:iCs/>
              </w:rPr>
              <w:t>cert</w:t>
            </w:r>
          </w:p>
        </w:tc>
        <w:tc>
          <w:tcPr>
            <w:tcW w:w="2386" w:type="dxa"/>
          </w:tcPr>
          <w:p w14:paraId="6E6CE64C" w14:textId="77777777" w:rsidR="00D245AA" w:rsidRDefault="00D245AA">
            <w:pPr>
              <w:pStyle w:val="TAC"/>
            </w:pPr>
          </w:p>
        </w:tc>
      </w:tr>
      <w:tr w:rsidR="00D245AA" w14:paraId="5E688A41" w14:textId="77777777">
        <w:tc>
          <w:tcPr>
            <w:tcW w:w="1518" w:type="dxa"/>
          </w:tcPr>
          <w:p w14:paraId="43453E8A" w14:textId="77777777" w:rsidR="00D245AA" w:rsidRDefault="00000000">
            <w:pPr>
              <w:pStyle w:val="TAL"/>
              <w:jc w:val="left"/>
            </w:pPr>
            <w:r>
              <w:t>credID</w:t>
            </w:r>
          </w:p>
        </w:tc>
        <w:tc>
          <w:tcPr>
            <w:tcW w:w="3037" w:type="dxa"/>
          </w:tcPr>
          <w:p w14:paraId="527D085A" w14:textId="77777777" w:rsidR="00D245AA" w:rsidRDefault="00000000">
            <w:pPr>
              <w:pStyle w:val="TAL"/>
              <w:jc w:val="left"/>
            </w:pPr>
            <w:r>
              <w:t>mefClientRegCfg, mafClientRegCfg</w:t>
            </w:r>
          </w:p>
        </w:tc>
        <w:tc>
          <w:tcPr>
            <w:tcW w:w="867" w:type="dxa"/>
          </w:tcPr>
          <w:p w14:paraId="21B644D5" w14:textId="77777777" w:rsidR="00D245AA" w:rsidRDefault="00000000">
            <w:pPr>
              <w:pStyle w:val="TAL"/>
              <w:jc w:val="left"/>
            </w:pPr>
            <w:r>
              <w:rPr>
                <w:b/>
                <w:bCs/>
                <w:i/>
                <w:iCs/>
              </w:rPr>
              <w:t>crdi</w:t>
            </w:r>
          </w:p>
        </w:tc>
        <w:tc>
          <w:tcPr>
            <w:tcW w:w="2386" w:type="dxa"/>
          </w:tcPr>
          <w:p w14:paraId="687B5493" w14:textId="77777777" w:rsidR="00D245AA" w:rsidRDefault="00D245AA">
            <w:pPr>
              <w:pStyle w:val="TAC"/>
            </w:pPr>
          </w:p>
        </w:tc>
      </w:tr>
      <w:tr w:rsidR="00D245AA" w14:paraId="201ABD14" w14:textId="77777777">
        <w:tc>
          <w:tcPr>
            <w:tcW w:w="1518" w:type="dxa"/>
          </w:tcPr>
          <w:p w14:paraId="6B8CCD4E" w14:textId="77777777" w:rsidR="00D245AA" w:rsidRDefault="00000000">
            <w:pPr>
              <w:pStyle w:val="TAL"/>
              <w:jc w:val="left"/>
            </w:pPr>
            <w:r>
              <w:t>caCerts</w:t>
            </w:r>
          </w:p>
        </w:tc>
        <w:tc>
          <w:tcPr>
            <w:tcW w:w="3037" w:type="dxa"/>
          </w:tcPr>
          <w:p w14:paraId="13AD268B" w14:textId="77777777" w:rsidR="00D245AA" w:rsidRDefault="00000000">
            <w:pPr>
              <w:pStyle w:val="TAL"/>
              <w:jc w:val="left"/>
            </w:pPr>
            <w:r>
              <w:t>mefClientRegCfg, mafClientRegCfg</w:t>
            </w:r>
          </w:p>
        </w:tc>
        <w:tc>
          <w:tcPr>
            <w:tcW w:w="867" w:type="dxa"/>
          </w:tcPr>
          <w:p w14:paraId="74AC6A0D" w14:textId="77777777" w:rsidR="00D245AA" w:rsidRDefault="00000000">
            <w:pPr>
              <w:pStyle w:val="TAL"/>
              <w:jc w:val="left"/>
            </w:pPr>
            <w:r>
              <w:rPr>
                <w:b/>
                <w:bCs/>
                <w:i/>
                <w:iCs/>
              </w:rPr>
              <w:t>cact</w:t>
            </w:r>
          </w:p>
        </w:tc>
        <w:tc>
          <w:tcPr>
            <w:tcW w:w="2386" w:type="dxa"/>
          </w:tcPr>
          <w:p w14:paraId="156D6079" w14:textId="77777777" w:rsidR="00D245AA" w:rsidRDefault="00D245AA">
            <w:pPr>
              <w:pStyle w:val="TAC"/>
            </w:pPr>
          </w:p>
        </w:tc>
      </w:tr>
      <w:tr w:rsidR="00D245AA" w14:paraId="0C84193A" w14:textId="77777777">
        <w:tc>
          <w:tcPr>
            <w:tcW w:w="1518" w:type="dxa"/>
          </w:tcPr>
          <w:p w14:paraId="3CD467CE" w14:textId="77777777" w:rsidR="00D245AA" w:rsidRDefault="00000000">
            <w:pPr>
              <w:pStyle w:val="TAL"/>
              <w:jc w:val="left"/>
            </w:pPr>
            <w:r>
              <w:t>SUID</w:t>
            </w:r>
          </w:p>
        </w:tc>
        <w:tc>
          <w:tcPr>
            <w:tcW w:w="3037" w:type="dxa"/>
          </w:tcPr>
          <w:p w14:paraId="3B9F24E0" w14:textId="77777777" w:rsidR="00D245AA" w:rsidRDefault="00000000">
            <w:pPr>
              <w:pStyle w:val="TAL"/>
              <w:jc w:val="left"/>
            </w:pPr>
            <w:r>
              <w:t>mefKeyRegCfg, mafClientRegCfg,</w:t>
            </w:r>
            <w:r>
              <w:br/>
              <w:t>authProfileMONodeArgs</w:t>
            </w:r>
          </w:p>
        </w:tc>
        <w:tc>
          <w:tcPr>
            <w:tcW w:w="867" w:type="dxa"/>
          </w:tcPr>
          <w:p w14:paraId="63567373" w14:textId="77777777" w:rsidR="00D245AA" w:rsidRDefault="00000000">
            <w:pPr>
              <w:pStyle w:val="TAL"/>
              <w:jc w:val="left"/>
            </w:pPr>
            <w:r>
              <w:rPr>
                <w:b/>
                <w:bCs/>
                <w:i/>
                <w:iCs/>
              </w:rPr>
              <w:t>suid*</w:t>
            </w:r>
          </w:p>
        </w:tc>
        <w:tc>
          <w:tcPr>
            <w:tcW w:w="2386" w:type="dxa"/>
          </w:tcPr>
          <w:p w14:paraId="0697E6F6" w14:textId="77777777" w:rsidR="00D245AA" w:rsidRDefault="00D245AA">
            <w:pPr>
              <w:pStyle w:val="TAC"/>
            </w:pPr>
          </w:p>
        </w:tc>
      </w:tr>
      <w:tr w:rsidR="00D245AA" w14:paraId="132D88FE" w14:textId="77777777">
        <w:tc>
          <w:tcPr>
            <w:tcW w:w="1518" w:type="dxa"/>
          </w:tcPr>
          <w:p w14:paraId="42C87FD7" w14:textId="77777777" w:rsidR="00D245AA" w:rsidRDefault="00000000">
            <w:pPr>
              <w:pStyle w:val="TAL"/>
              <w:jc w:val="left"/>
            </w:pPr>
            <w:r>
              <w:t>targetIDs</w:t>
            </w:r>
          </w:p>
        </w:tc>
        <w:tc>
          <w:tcPr>
            <w:tcW w:w="3037" w:type="dxa"/>
          </w:tcPr>
          <w:p w14:paraId="20DD36AC" w14:textId="77777777" w:rsidR="00D245AA" w:rsidRDefault="00000000">
            <w:pPr>
              <w:pStyle w:val="TAL"/>
              <w:jc w:val="left"/>
            </w:pPr>
            <w:r>
              <w:t>mefKeyRegCfg, mafClientRegCfg</w:t>
            </w:r>
          </w:p>
        </w:tc>
        <w:tc>
          <w:tcPr>
            <w:tcW w:w="867" w:type="dxa"/>
          </w:tcPr>
          <w:p w14:paraId="6187169C" w14:textId="77777777" w:rsidR="00D245AA" w:rsidRDefault="00000000">
            <w:pPr>
              <w:pStyle w:val="TAL"/>
              <w:jc w:val="left"/>
            </w:pPr>
            <w:r>
              <w:rPr>
                <w:b/>
                <w:bCs/>
                <w:i/>
                <w:iCs/>
              </w:rPr>
              <w:t>tgis</w:t>
            </w:r>
          </w:p>
        </w:tc>
        <w:tc>
          <w:tcPr>
            <w:tcW w:w="2386" w:type="dxa"/>
          </w:tcPr>
          <w:p w14:paraId="167B4C5F" w14:textId="77777777" w:rsidR="00D245AA" w:rsidRDefault="00D245AA">
            <w:pPr>
              <w:pStyle w:val="TAC"/>
            </w:pPr>
          </w:p>
        </w:tc>
      </w:tr>
      <w:tr w:rsidR="00D245AA" w14:paraId="244FE5F9" w14:textId="77777777">
        <w:tc>
          <w:tcPr>
            <w:tcW w:w="1518" w:type="dxa"/>
          </w:tcPr>
          <w:p w14:paraId="54ED3FC1" w14:textId="77777777" w:rsidR="00D245AA" w:rsidRDefault="00000000">
            <w:pPr>
              <w:pStyle w:val="TAL"/>
              <w:jc w:val="left"/>
            </w:pPr>
            <w:r>
              <w:t>targetID</w:t>
            </w:r>
          </w:p>
        </w:tc>
        <w:tc>
          <w:tcPr>
            <w:tcW w:w="3037" w:type="dxa"/>
          </w:tcPr>
          <w:p w14:paraId="2CB3B3E5" w14:textId="77777777" w:rsidR="00D245AA" w:rsidRDefault="00000000">
            <w:pPr>
              <w:pStyle w:val="TAL"/>
              <w:jc w:val="left"/>
            </w:pPr>
            <w:r>
              <w:t>cmdDescription</w:t>
            </w:r>
          </w:p>
        </w:tc>
        <w:tc>
          <w:tcPr>
            <w:tcW w:w="867" w:type="dxa"/>
          </w:tcPr>
          <w:p w14:paraId="0509176F" w14:textId="77777777" w:rsidR="00D245AA" w:rsidRDefault="00000000">
            <w:pPr>
              <w:pStyle w:val="TAL"/>
              <w:jc w:val="left"/>
            </w:pPr>
            <w:r>
              <w:rPr>
                <w:b/>
                <w:bCs/>
                <w:i/>
                <w:iCs/>
              </w:rPr>
              <w:t>tgi</w:t>
            </w:r>
          </w:p>
        </w:tc>
        <w:tc>
          <w:tcPr>
            <w:tcW w:w="2386" w:type="dxa"/>
          </w:tcPr>
          <w:p w14:paraId="48D4BC7D" w14:textId="77777777" w:rsidR="00D245AA" w:rsidRDefault="00D245AA">
            <w:pPr>
              <w:pStyle w:val="TAC"/>
            </w:pPr>
          </w:p>
        </w:tc>
      </w:tr>
      <w:tr w:rsidR="00D245AA" w14:paraId="4F64F45C" w14:textId="77777777">
        <w:tc>
          <w:tcPr>
            <w:tcW w:w="1518" w:type="dxa"/>
          </w:tcPr>
          <w:p w14:paraId="28363DC7" w14:textId="77777777" w:rsidR="00D245AA" w:rsidRDefault="00000000">
            <w:pPr>
              <w:pStyle w:val="TAL"/>
              <w:jc w:val="left"/>
            </w:pPr>
            <w:r>
              <w:t>cmdClassID</w:t>
            </w:r>
          </w:p>
        </w:tc>
        <w:tc>
          <w:tcPr>
            <w:tcW w:w="3037" w:type="dxa"/>
          </w:tcPr>
          <w:p w14:paraId="43ECB73C" w14:textId="77777777" w:rsidR="00D245AA" w:rsidRDefault="00000000">
            <w:pPr>
              <w:pStyle w:val="TAL"/>
              <w:jc w:val="left"/>
            </w:pPr>
            <w:r>
              <w:t>cmdDescription</w:t>
            </w:r>
          </w:p>
        </w:tc>
        <w:tc>
          <w:tcPr>
            <w:tcW w:w="867" w:type="dxa"/>
          </w:tcPr>
          <w:p w14:paraId="6B3E5E9F" w14:textId="77777777" w:rsidR="00D245AA" w:rsidRDefault="00000000">
            <w:pPr>
              <w:pStyle w:val="TAL"/>
              <w:jc w:val="left"/>
            </w:pPr>
            <w:r>
              <w:rPr>
                <w:b/>
                <w:bCs/>
                <w:i/>
                <w:iCs/>
              </w:rPr>
              <w:t>ccid</w:t>
            </w:r>
          </w:p>
        </w:tc>
        <w:tc>
          <w:tcPr>
            <w:tcW w:w="2386" w:type="dxa"/>
          </w:tcPr>
          <w:p w14:paraId="52C0F432" w14:textId="77777777" w:rsidR="00D245AA" w:rsidRDefault="00D245AA">
            <w:pPr>
              <w:pStyle w:val="TAC"/>
            </w:pPr>
          </w:p>
        </w:tc>
      </w:tr>
      <w:tr w:rsidR="00D245AA" w14:paraId="261FBF5E" w14:textId="77777777">
        <w:tc>
          <w:tcPr>
            <w:tcW w:w="1518" w:type="dxa"/>
          </w:tcPr>
          <w:p w14:paraId="6EFF5139" w14:textId="77777777" w:rsidR="00D245AA" w:rsidRDefault="00000000">
            <w:pPr>
              <w:pStyle w:val="TAL"/>
              <w:jc w:val="left"/>
            </w:pPr>
            <w:r>
              <w:t>cmdArgs</w:t>
            </w:r>
          </w:p>
        </w:tc>
        <w:tc>
          <w:tcPr>
            <w:tcW w:w="3037" w:type="dxa"/>
          </w:tcPr>
          <w:p w14:paraId="53DBF5CF" w14:textId="77777777" w:rsidR="00D245AA" w:rsidRDefault="00000000">
            <w:pPr>
              <w:pStyle w:val="TAL"/>
              <w:jc w:val="left"/>
            </w:pPr>
            <w:r>
              <w:t>cmdDescription</w:t>
            </w:r>
          </w:p>
        </w:tc>
        <w:tc>
          <w:tcPr>
            <w:tcW w:w="867" w:type="dxa"/>
          </w:tcPr>
          <w:p w14:paraId="3871FB03" w14:textId="77777777" w:rsidR="00D245AA" w:rsidRDefault="00000000">
            <w:pPr>
              <w:pStyle w:val="TAL"/>
              <w:jc w:val="left"/>
            </w:pPr>
            <w:r>
              <w:rPr>
                <w:b/>
                <w:bCs/>
                <w:i/>
                <w:iCs/>
              </w:rPr>
              <w:t>cma</w:t>
            </w:r>
          </w:p>
        </w:tc>
        <w:tc>
          <w:tcPr>
            <w:tcW w:w="2386" w:type="dxa"/>
          </w:tcPr>
          <w:p w14:paraId="07B782C0" w14:textId="77777777" w:rsidR="00D245AA" w:rsidRDefault="00D245AA">
            <w:pPr>
              <w:pStyle w:val="TAC"/>
            </w:pPr>
          </w:p>
        </w:tc>
      </w:tr>
      <w:tr w:rsidR="00D245AA" w14:paraId="4C75D08B" w14:textId="77777777">
        <w:tc>
          <w:tcPr>
            <w:tcW w:w="1518" w:type="dxa"/>
          </w:tcPr>
          <w:p w14:paraId="2AFD34CB" w14:textId="77777777" w:rsidR="00D245AA" w:rsidRDefault="00000000">
            <w:pPr>
              <w:pStyle w:val="TAL"/>
              <w:jc w:val="left"/>
            </w:pPr>
            <w:r>
              <w:t>certProvProtocolID</w:t>
            </w:r>
          </w:p>
        </w:tc>
        <w:tc>
          <w:tcPr>
            <w:tcW w:w="3037" w:type="dxa"/>
          </w:tcPr>
          <w:p w14:paraId="4EDF19B3" w14:textId="77777777" w:rsidR="00D245AA" w:rsidRDefault="00000000">
            <w:pPr>
              <w:pStyle w:val="TAL"/>
              <w:jc w:val="left"/>
            </w:pPr>
            <w:r>
              <w:t>certProvCmdArgs</w:t>
            </w:r>
          </w:p>
        </w:tc>
        <w:tc>
          <w:tcPr>
            <w:tcW w:w="867" w:type="dxa"/>
          </w:tcPr>
          <w:p w14:paraId="5FE9CC94" w14:textId="77777777" w:rsidR="00D245AA" w:rsidRDefault="00000000">
            <w:pPr>
              <w:pStyle w:val="TAL"/>
              <w:jc w:val="left"/>
            </w:pPr>
            <w:r>
              <w:rPr>
                <w:b/>
                <w:bCs/>
                <w:i/>
                <w:iCs/>
              </w:rPr>
              <w:t>cppi</w:t>
            </w:r>
          </w:p>
        </w:tc>
        <w:tc>
          <w:tcPr>
            <w:tcW w:w="2386" w:type="dxa"/>
          </w:tcPr>
          <w:p w14:paraId="275A40D4" w14:textId="77777777" w:rsidR="00D245AA" w:rsidRDefault="00D245AA">
            <w:pPr>
              <w:pStyle w:val="TAC"/>
            </w:pPr>
          </w:p>
        </w:tc>
      </w:tr>
      <w:tr w:rsidR="00D245AA" w14:paraId="45B22E9F" w14:textId="77777777">
        <w:tc>
          <w:tcPr>
            <w:tcW w:w="1518" w:type="dxa"/>
          </w:tcPr>
          <w:p w14:paraId="5ECE41EE" w14:textId="77777777" w:rsidR="00D245AA" w:rsidRDefault="00000000">
            <w:pPr>
              <w:pStyle w:val="TAL"/>
              <w:jc w:val="left"/>
            </w:pPr>
            <w:r>
              <w:t>URI</w:t>
            </w:r>
          </w:p>
        </w:tc>
        <w:tc>
          <w:tcPr>
            <w:tcW w:w="3037" w:type="dxa"/>
          </w:tcPr>
          <w:p w14:paraId="29C434B5" w14:textId="77777777" w:rsidR="00D245AA" w:rsidRDefault="00000000">
            <w:pPr>
              <w:pStyle w:val="TAL"/>
              <w:jc w:val="left"/>
            </w:pPr>
            <w:r>
              <w:t>certPrArgs</w:t>
            </w:r>
          </w:p>
        </w:tc>
        <w:tc>
          <w:tcPr>
            <w:tcW w:w="867" w:type="dxa"/>
          </w:tcPr>
          <w:p w14:paraId="6726D726" w14:textId="77777777" w:rsidR="00D245AA" w:rsidRDefault="00000000">
            <w:pPr>
              <w:pStyle w:val="TAL"/>
              <w:jc w:val="left"/>
            </w:pPr>
            <w:r>
              <w:rPr>
                <w:b/>
                <w:bCs/>
                <w:i/>
                <w:iCs/>
              </w:rPr>
              <w:t>uri*</w:t>
            </w:r>
          </w:p>
        </w:tc>
        <w:tc>
          <w:tcPr>
            <w:tcW w:w="2386" w:type="dxa"/>
          </w:tcPr>
          <w:p w14:paraId="5818AD03" w14:textId="77777777" w:rsidR="00D245AA" w:rsidRDefault="00D245AA">
            <w:pPr>
              <w:pStyle w:val="TAC"/>
            </w:pPr>
          </w:p>
        </w:tc>
      </w:tr>
      <w:tr w:rsidR="00D245AA" w14:paraId="3B3E2B7D" w14:textId="77777777">
        <w:tc>
          <w:tcPr>
            <w:tcW w:w="1518" w:type="dxa"/>
          </w:tcPr>
          <w:p w14:paraId="5FB35E21" w14:textId="77777777" w:rsidR="00D245AA" w:rsidRDefault="00000000">
            <w:pPr>
              <w:pStyle w:val="TAL"/>
              <w:jc w:val="left"/>
            </w:pPr>
            <w:r>
              <w:t>certSubjectType</w:t>
            </w:r>
          </w:p>
        </w:tc>
        <w:tc>
          <w:tcPr>
            <w:tcW w:w="3037" w:type="dxa"/>
          </w:tcPr>
          <w:p w14:paraId="7F2F060E" w14:textId="77777777" w:rsidR="00D245AA" w:rsidRDefault="00000000">
            <w:pPr>
              <w:pStyle w:val="TAL"/>
              <w:jc w:val="left"/>
            </w:pPr>
            <w:r>
              <w:t>certProvCmdArgs</w:t>
            </w:r>
          </w:p>
        </w:tc>
        <w:tc>
          <w:tcPr>
            <w:tcW w:w="867" w:type="dxa"/>
          </w:tcPr>
          <w:p w14:paraId="4A0840C5" w14:textId="77777777" w:rsidR="00D245AA" w:rsidRDefault="00000000">
            <w:pPr>
              <w:pStyle w:val="TAL"/>
              <w:jc w:val="left"/>
            </w:pPr>
            <w:r>
              <w:rPr>
                <w:b/>
                <w:bCs/>
                <w:i/>
                <w:iCs/>
              </w:rPr>
              <w:t>cst</w:t>
            </w:r>
          </w:p>
        </w:tc>
        <w:tc>
          <w:tcPr>
            <w:tcW w:w="2386" w:type="dxa"/>
          </w:tcPr>
          <w:p w14:paraId="39A99ECF" w14:textId="77777777" w:rsidR="00D245AA" w:rsidRDefault="00D245AA">
            <w:pPr>
              <w:pStyle w:val="TAC"/>
            </w:pPr>
          </w:p>
        </w:tc>
      </w:tr>
      <w:tr w:rsidR="00D245AA" w14:paraId="774A182A" w14:textId="77777777">
        <w:tc>
          <w:tcPr>
            <w:tcW w:w="1518" w:type="dxa"/>
          </w:tcPr>
          <w:p w14:paraId="5B172E67" w14:textId="77777777" w:rsidR="00D245AA" w:rsidRDefault="00000000">
            <w:pPr>
              <w:pStyle w:val="TAL"/>
              <w:jc w:val="left"/>
            </w:pPr>
            <w:r>
              <w:t>certSubjectID</w:t>
            </w:r>
          </w:p>
        </w:tc>
        <w:tc>
          <w:tcPr>
            <w:tcW w:w="3037" w:type="dxa"/>
          </w:tcPr>
          <w:p w14:paraId="235C1703" w14:textId="77777777" w:rsidR="00D245AA" w:rsidRDefault="00000000">
            <w:pPr>
              <w:pStyle w:val="TAL"/>
              <w:jc w:val="left"/>
            </w:pPr>
            <w:r>
              <w:t>certProvCmdArgs</w:t>
            </w:r>
          </w:p>
        </w:tc>
        <w:tc>
          <w:tcPr>
            <w:tcW w:w="867" w:type="dxa"/>
          </w:tcPr>
          <w:p w14:paraId="1EEB8FA8" w14:textId="77777777" w:rsidR="00D245AA" w:rsidRDefault="00000000">
            <w:pPr>
              <w:pStyle w:val="TAL"/>
              <w:jc w:val="left"/>
            </w:pPr>
            <w:r>
              <w:rPr>
                <w:b/>
                <w:bCs/>
                <w:i/>
                <w:iCs/>
              </w:rPr>
              <w:t>csi</w:t>
            </w:r>
          </w:p>
        </w:tc>
        <w:tc>
          <w:tcPr>
            <w:tcW w:w="2386" w:type="dxa"/>
          </w:tcPr>
          <w:p w14:paraId="4DF2D109" w14:textId="77777777" w:rsidR="00D245AA" w:rsidRDefault="00D245AA">
            <w:pPr>
              <w:pStyle w:val="TAC"/>
            </w:pPr>
          </w:p>
        </w:tc>
      </w:tr>
      <w:tr w:rsidR="00D245AA" w14:paraId="1F86F4BD" w14:textId="77777777">
        <w:tc>
          <w:tcPr>
            <w:tcW w:w="1518" w:type="dxa"/>
          </w:tcPr>
          <w:p w14:paraId="708DF18D" w14:textId="77777777" w:rsidR="00D245AA" w:rsidRDefault="00000000">
            <w:pPr>
              <w:pStyle w:val="TAL"/>
              <w:jc w:val="left"/>
            </w:pPr>
            <w:r>
              <w:t>deviceConfigURI</w:t>
            </w:r>
          </w:p>
        </w:tc>
        <w:tc>
          <w:tcPr>
            <w:tcW w:w="3037" w:type="dxa"/>
          </w:tcPr>
          <w:p w14:paraId="10789673" w14:textId="77777777" w:rsidR="00D245AA" w:rsidRDefault="00000000">
            <w:pPr>
              <w:pStyle w:val="TAL"/>
              <w:jc w:val="left"/>
            </w:pPr>
            <w:r>
              <w:t>devCfgCmdArgs</w:t>
            </w:r>
          </w:p>
        </w:tc>
        <w:tc>
          <w:tcPr>
            <w:tcW w:w="867" w:type="dxa"/>
          </w:tcPr>
          <w:p w14:paraId="7D3086BA" w14:textId="77777777" w:rsidR="00D245AA" w:rsidRDefault="00000000">
            <w:pPr>
              <w:pStyle w:val="TAL"/>
              <w:jc w:val="left"/>
            </w:pPr>
            <w:r>
              <w:rPr>
                <w:b/>
                <w:bCs/>
                <w:i/>
                <w:iCs/>
              </w:rPr>
              <w:t>dcu</w:t>
            </w:r>
          </w:p>
        </w:tc>
        <w:tc>
          <w:tcPr>
            <w:tcW w:w="2386" w:type="dxa"/>
          </w:tcPr>
          <w:p w14:paraId="49AD7C50" w14:textId="77777777" w:rsidR="00D245AA" w:rsidRDefault="00D245AA">
            <w:pPr>
              <w:pStyle w:val="TAC"/>
            </w:pPr>
          </w:p>
        </w:tc>
      </w:tr>
      <w:tr w:rsidR="00D245AA" w14:paraId="4AF1DC98" w14:textId="77777777">
        <w:tc>
          <w:tcPr>
            <w:tcW w:w="1518" w:type="dxa"/>
          </w:tcPr>
          <w:p w14:paraId="1767AAD0" w14:textId="77777777" w:rsidR="00D245AA" w:rsidRDefault="00000000">
            <w:pPr>
              <w:pStyle w:val="TAL"/>
              <w:jc w:val="left"/>
            </w:pPr>
            <w:r>
              <w:t>objectPath</w:t>
            </w:r>
          </w:p>
        </w:tc>
        <w:tc>
          <w:tcPr>
            <w:tcW w:w="3037" w:type="dxa"/>
          </w:tcPr>
          <w:p w14:paraId="7F10B138" w14:textId="77777777" w:rsidR="00D245AA" w:rsidRDefault="00000000">
            <w:pPr>
              <w:pStyle w:val="TAL"/>
              <w:jc w:val="left"/>
            </w:pPr>
            <w:r>
              <w:t>MONodeCmdArgs</w:t>
            </w:r>
          </w:p>
        </w:tc>
        <w:tc>
          <w:tcPr>
            <w:tcW w:w="867" w:type="dxa"/>
          </w:tcPr>
          <w:p w14:paraId="3E6BB25F" w14:textId="77777777" w:rsidR="00D245AA" w:rsidRDefault="00000000">
            <w:pPr>
              <w:pStyle w:val="TAL"/>
              <w:jc w:val="left"/>
            </w:pPr>
            <w:r>
              <w:rPr>
                <w:b/>
                <w:bCs/>
                <w:i/>
                <w:iCs/>
              </w:rPr>
              <w:t>ajop*</w:t>
            </w:r>
          </w:p>
        </w:tc>
        <w:tc>
          <w:tcPr>
            <w:tcW w:w="2386" w:type="dxa"/>
          </w:tcPr>
          <w:p w14:paraId="44A6B81C" w14:textId="77777777" w:rsidR="00D245AA" w:rsidRDefault="00D245AA">
            <w:pPr>
              <w:pStyle w:val="TAC"/>
            </w:pPr>
          </w:p>
        </w:tc>
      </w:tr>
      <w:tr w:rsidR="00D245AA" w14:paraId="203C600C" w14:textId="77777777">
        <w:tc>
          <w:tcPr>
            <w:tcW w:w="1518" w:type="dxa"/>
          </w:tcPr>
          <w:p w14:paraId="3BA88591" w14:textId="77777777" w:rsidR="00D245AA" w:rsidRDefault="00000000">
            <w:pPr>
              <w:pStyle w:val="TAL"/>
              <w:jc w:val="left"/>
            </w:pPr>
            <w:r>
              <w:t>objectTypeID</w:t>
            </w:r>
          </w:p>
        </w:tc>
        <w:tc>
          <w:tcPr>
            <w:tcW w:w="3037" w:type="dxa"/>
          </w:tcPr>
          <w:p w14:paraId="4B18D70E" w14:textId="77777777" w:rsidR="00D245AA" w:rsidRDefault="00000000">
            <w:pPr>
              <w:pStyle w:val="TAL"/>
              <w:jc w:val="left"/>
            </w:pPr>
            <w:r>
              <w:t>MONodeCmdArgs</w:t>
            </w:r>
          </w:p>
        </w:tc>
        <w:tc>
          <w:tcPr>
            <w:tcW w:w="867" w:type="dxa"/>
          </w:tcPr>
          <w:p w14:paraId="12FF0397" w14:textId="77777777" w:rsidR="00D245AA" w:rsidRDefault="00000000">
            <w:pPr>
              <w:pStyle w:val="TAL"/>
              <w:jc w:val="left"/>
            </w:pPr>
            <w:r>
              <w:rPr>
                <w:b/>
                <w:bCs/>
                <w:i/>
                <w:iCs/>
              </w:rPr>
              <w:t>otyp</w:t>
            </w:r>
          </w:p>
        </w:tc>
        <w:tc>
          <w:tcPr>
            <w:tcW w:w="2386" w:type="dxa"/>
          </w:tcPr>
          <w:p w14:paraId="5C39609D" w14:textId="77777777" w:rsidR="00D245AA" w:rsidRDefault="00D245AA">
            <w:pPr>
              <w:pStyle w:val="TAC"/>
            </w:pPr>
          </w:p>
        </w:tc>
      </w:tr>
      <w:tr w:rsidR="00D245AA" w14:paraId="13353D76" w14:textId="77777777">
        <w:tc>
          <w:tcPr>
            <w:tcW w:w="1518" w:type="dxa"/>
          </w:tcPr>
          <w:p w14:paraId="473D6D3F" w14:textId="77777777" w:rsidR="00D245AA" w:rsidRDefault="00000000">
            <w:pPr>
              <w:pStyle w:val="TAL"/>
              <w:jc w:val="left"/>
            </w:pPr>
            <w:r>
              <w:t>objectTypeSpecificArgs</w:t>
            </w:r>
          </w:p>
        </w:tc>
        <w:tc>
          <w:tcPr>
            <w:tcW w:w="3037" w:type="dxa"/>
          </w:tcPr>
          <w:p w14:paraId="1A94EF44" w14:textId="77777777" w:rsidR="00D245AA" w:rsidRDefault="00000000">
            <w:pPr>
              <w:pStyle w:val="TAL"/>
              <w:jc w:val="left"/>
            </w:pPr>
            <w:r>
              <w:t>MONodeCmdArgs</w:t>
            </w:r>
          </w:p>
        </w:tc>
        <w:tc>
          <w:tcPr>
            <w:tcW w:w="867" w:type="dxa"/>
          </w:tcPr>
          <w:p w14:paraId="5EABD453" w14:textId="77777777" w:rsidR="00D245AA" w:rsidRDefault="00000000">
            <w:pPr>
              <w:pStyle w:val="TAL"/>
              <w:jc w:val="left"/>
            </w:pPr>
            <w:r>
              <w:rPr>
                <w:b/>
                <w:bCs/>
                <w:i/>
                <w:iCs/>
              </w:rPr>
              <w:t>otsa</w:t>
            </w:r>
          </w:p>
        </w:tc>
        <w:tc>
          <w:tcPr>
            <w:tcW w:w="2386" w:type="dxa"/>
          </w:tcPr>
          <w:p w14:paraId="00FD5F14" w14:textId="77777777" w:rsidR="00D245AA" w:rsidRDefault="00D245AA">
            <w:pPr>
              <w:pStyle w:val="TAC"/>
            </w:pPr>
          </w:p>
        </w:tc>
      </w:tr>
      <w:tr w:rsidR="00D245AA" w14:paraId="10C47557" w14:textId="77777777">
        <w:tc>
          <w:tcPr>
            <w:tcW w:w="1518" w:type="dxa"/>
          </w:tcPr>
          <w:p w14:paraId="7C839E5F" w14:textId="77777777" w:rsidR="00D245AA" w:rsidRDefault="00000000">
            <w:pPr>
              <w:pStyle w:val="TAL"/>
              <w:jc w:val="left"/>
            </w:pPr>
            <w:r>
              <w:t>retryDuration</w:t>
            </w:r>
          </w:p>
        </w:tc>
        <w:tc>
          <w:tcPr>
            <w:tcW w:w="3037" w:type="dxa"/>
          </w:tcPr>
          <w:p w14:paraId="605FAB4B" w14:textId="77777777" w:rsidR="00D245AA" w:rsidRDefault="00000000">
            <w:pPr>
              <w:pStyle w:val="TAL"/>
              <w:jc w:val="left"/>
            </w:pPr>
            <w:r>
              <w:t>noMoreCmdArgs</w:t>
            </w:r>
          </w:p>
        </w:tc>
        <w:tc>
          <w:tcPr>
            <w:tcW w:w="867" w:type="dxa"/>
          </w:tcPr>
          <w:p w14:paraId="513B3962" w14:textId="77777777" w:rsidR="00D245AA" w:rsidRDefault="00000000">
            <w:pPr>
              <w:pStyle w:val="TAL"/>
              <w:jc w:val="left"/>
            </w:pPr>
            <w:r>
              <w:rPr>
                <w:b/>
                <w:bCs/>
                <w:i/>
                <w:iCs/>
              </w:rPr>
              <w:t>rdu</w:t>
            </w:r>
          </w:p>
        </w:tc>
        <w:tc>
          <w:tcPr>
            <w:tcW w:w="2386" w:type="dxa"/>
          </w:tcPr>
          <w:p w14:paraId="681535F9" w14:textId="77777777" w:rsidR="00D245AA" w:rsidRDefault="00D245AA">
            <w:pPr>
              <w:pStyle w:val="TAC"/>
            </w:pPr>
          </w:p>
        </w:tc>
      </w:tr>
      <w:tr w:rsidR="00D245AA" w14:paraId="412E1FD4" w14:textId="77777777">
        <w:tc>
          <w:tcPr>
            <w:tcW w:w="1518" w:type="dxa"/>
          </w:tcPr>
          <w:p w14:paraId="5BD642F3" w14:textId="77777777" w:rsidR="00D245AA" w:rsidRDefault="00000000">
            <w:pPr>
              <w:pStyle w:val="TAL"/>
              <w:jc w:val="left"/>
            </w:pPr>
            <w:r>
              <w:t>noMoreCmdArgs</w:t>
            </w:r>
          </w:p>
        </w:tc>
        <w:tc>
          <w:tcPr>
            <w:tcW w:w="3037" w:type="dxa"/>
          </w:tcPr>
          <w:p w14:paraId="45D354E5" w14:textId="77777777" w:rsidR="00D245AA" w:rsidRDefault="00000000">
            <w:pPr>
              <w:pStyle w:val="TAL"/>
              <w:jc w:val="left"/>
            </w:pPr>
            <w:r>
              <w:t>cmdArgs</w:t>
            </w:r>
          </w:p>
        </w:tc>
        <w:tc>
          <w:tcPr>
            <w:tcW w:w="867" w:type="dxa"/>
          </w:tcPr>
          <w:p w14:paraId="576CAF41" w14:textId="77777777" w:rsidR="00D245AA" w:rsidRDefault="00000000">
            <w:pPr>
              <w:pStyle w:val="TAL"/>
              <w:jc w:val="left"/>
            </w:pPr>
            <w:r>
              <w:rPr>
                <w:b/>
                <w:bCs/>
                <w:i/>
                <w:iCs/>
              </w:rPr>
              <w:t>nmca</w:t>
            </w:r>
          </w:p>
        </w:tc>
        <w:tc>
          <w:tcPr>
            <w:tcW w:w="2386" w:type="dxa"/>
          </w:tcPr>
          <w:p w14:paraId="7F8C3730" w14:textId="77777777" w:rsidR="00D245AA" w:rsidRDefault="00D245AA">
            <w:pPr>
              <w:pStyle w:val="TAC"/>
            </w:pPr>
          </w:p>
        </w:tc>
      </w:tr>
      <w:tr w:rsidR="00D245AA" w14:paraId="3D0FE7C7" w14:textId="77777777">
        <w:tc>
          <w:tcPr>
            <w:tcW w:w="1518" w:type="dxa"/>
          </w:tcPr>
          <w:p w14:paraId="2187D75E" w14:textId="77777777" w:rsidR="00D245AA" w:rsidRDefault="00000000">
            <w:pPr>
              <w:pStyle w:val="TAL"/>
              <w:jc w:val="left"/>
            </w:pPr>
            <w:r>
              <w:t>certProvCmdArgs</w:t>
            </w:r>
          </w:p>
        </w:tc>
        <w:tc>
          <w:tcPr>
            <w:tcW w:w="3037" w:type="dxa"/>
          </w:tcPr>
          <w:p w14:paraId="735DF255" w14:textId="77777777" w:rsidR="00D245AA" w:rsidRDefault="00000000">
            <w:pPr>
              <w:pStyle w:val="TAL"/>
              <w:jc w:val="left"/>
            </w:pPr>
            <w:r>
              <w:t>cmdArgs</w:t>
            </w:r>
          </w:p>
        </w:tc>
        <w:tc>
          <w:tcPr>
            <w:tcW w:w="867" w:type="dxa"/>
          </w:tcPr>
          <w:p w14:paraId="7626A821" w14:textId="77777777" w:rsidR="00D245AA" w:rsidRDefault="00000000">
            <w:pPr>
              <w:pStyle w:val="TAL"/>
              <w:jc w:val="left"/>
            </w:pPr>
            <w:r>
              <w:rPr>
                <w:b/>
                <w:bCs/>
                <w:i/>
                <w:iCs/>
              </w:rPr>
              <w:t>cpca</w:t>
            </w:r>
          </w:p>
        </w:tc>
        <w:tc>
          <w:tcPr>
            <w:tcW w:w="2386" w:type="dxa"/>
          </w:tcPr>
          <w:p w14:paraId="440CE091" w14:textId="77777777" w:rsidR="00D245AA" w:rsidRDefault="00D245AA">
            <w:pPr>
              <w:pStyle w:val="TAC"/>
            </w:pPr>
          </w:p>
        </w:tc>
      </w:tr>
      <w:tr w:rsidR="00D245AA" w14:paraId="3E81D51D" w14:textId="77777777">
        <w:tc>
          <w:tcPr>
            <w:tcW w:w="1518" w:type="dxa"/>
          </w:tcPr>
          <w:p w14:paraId="263B939D" w14:textId="77777777" w:rsidR="00D245AA" w:rsidRDefault="00000000">
            <w:pPr>
              <w:pStyle w:val="TAL"/>
              <w:jc w:val="left"/>
            </w:pPr>
            <w:r>
              <w:t>devCfgCmdArgs</w:t>
            </w:r>
          </w:p>
        </w:tc>
        <w:tc>
          <w:tcPr>
            <w:tcW w:w="3037" w:type="dxa"/>
          </w:tcPr>
          <w:p w14:paraId="569AAB1A" w14:textId="77777777" w:rsidR="00D245AA" w:rsidRDefault="00000000">
            <w:pPr>
              <w:pStyle w:val="TAL"/>
              <w:jc w:val="left"/>
            </w:pPr>
            <w:r>
              <w:t>cmdArgs</w:t>
            </w:r>
          </w:p>
        </w:tc>
        <w:tc>
          <w:tcPr>
            <w:tcW w:w="867" w:type="dxa"/>
          </w:tcPr>
          <w:p w14:paraId="06A2DFB6" w14:textId="77777777" w:rsidR="00D245AA" w:rsidRDefault="00000000">
            <w:pPr>
              <w:pStyle w:val="TAL"/>
              <w:jc w:val="left"/>
            </w:pPr>
            <w:r>
              <w:rPr>
                <w:b/>
                <w:bCs/>
                <w:i/>
                <w:iCs/>
              </w:rPr>
              <w:t>dcca</w:t>
            </w:r>
          </w:p>
        </w:tc>
        <w:tc>
          <w:tcPr>
            <w:tcW w:w="2386" w:type="dxa"/>
          </w:tcPr>
          <w:p w14:paraId="316D05BC" w14:textId="77777777" w:rsidR="00D245AA" w:rsidRDefault="00D245AA">
            <w:pPr>
              <w:pStyle w:val="TAC"/>
            </w:pPr>
          </w:p>
        </w:tc>
      </w:tr>
      <w:tr w:rsidR="00D245AA" w14:paraId="0F8EC5F0" w14:textId="77777777">
        <w:tc>
          <w:tcPr>
            <w:tcW w:w="1518" w:type="dxa"/>
          </w:tcPr>
          <w:p w14:paraId="15D98EE2" w14:textId="77777777" w:rsidR="00D245AA" w:rsidRDefault="00000000">
            <w:pPr>
              <w:pStyle w:val="TAL"/>
              <w:jc w:val="left"/>
            </w:pPr>
            <w:r>
              <w:t>MONodeCmdArgs</w:t>
            </w:r>
          </w:p>
        </w:tc>
        <w:tc>
          <w:tcPr>
            <w:tcW w:w="3037" w:type="dxa"/>
          </w:tcPr>
          <w:p w14:paraId="564B234E" w14:textId="77777777" w:rsidR="00D245AA" w:rsidRDefault="00000000">
            <w:pPr>
              <w:pStyle w:val="TAL"/>
              <w:jc w:val="left"/>
            </w:pPr>
            <w:r>
              <w:t>cmdArgs</w:t>
            </w:r>
          </w:p>
        </w:tc>
        <w:tc>
          <w:tcPr>
            <w:tcW w:w="867" w:type="dxa"/>
          </w:tcPr>
          <w:p w14:paraId="1B9651D0" w14:textId="77777777" w:rsidR="00D245AA" w:rsidRDefault="00000000">
            <w:pPr>
              <w:pStyle w:val="TAL"/>
              <w:jc w:val="left"/>
            </w:pPr>
            <w:r>
              <w:rPr>
                <w:b/>
                <w:bCs/>
                <w:i/>
                <w:iCs/>
              </w:rPr>
              <w:t>nnca</w:t>
            </w:r>
          </w:p>
        </w:tc>
        <w:tc>
          <w:tcPr>
            <w:tcW w:w="2386" w:type="dxa"/>
          </w:tcPr>
          <w:p w14:paraId="70CD504E" w14:textId="77777777" w:rsidR="00D245AA" w:rsidRDefault="00D245AA">
            <w:pPr>
              <w:pStyle w:val="TAC"/>
            </w:pPr>
          </w:p>
        </w:tc>
      </w:tr>
      <w:tr w:rsidR="00D245AA" w14:paraId="4DD64339" w14:textId="77777777">
        <w:tc>
          <w:tcPr>
            <w:tcW w:w="7808" w:type="dxa"/>
            <w:gridSpan w:val="4"/>
          </w:tcPr>
          <w:p w14:paraId="734C3691" w14:textId="77777777" w:rsidR="00D245AA" w:rsidRDefault="00000000">
            <w:pPr>
              <w:pStyle w:val="TAN"/>
              <w:jc w:val="left"/>
            </w:pPr>
            <w:r>
              <w:t>NOTE:</w:t>
            </w:r>
            <w:r>
              <w:tab/>
              <w:t>* marked short names have been already assigned to an attribute in table 9.2-1.</w:t>
            </w:r>
          </w:p>
        </w:tc>
      </w:tr>
    </w:tbl>
    <w:p w14:paraId="2FDDC6C9" w14:textId="77777777" w:rsidR="00D245AA" w:rsidRDefault="00D245AA">
      <w:pPr>
        <w:spacing w:after="0"/>
      </w:pPr>
    </w:p>
    <w:p w14:paraId="6A1FE821" w14:textId="77777777" w:rsidR="00D245AA" w:rsidRDefault="00000000">
      <w:bookmarkStart w:id="162" w:name="history"/>
      <w:bookmarkEnd w:id="158"/>
      <w:bookmarkEnd w:id="160"/>
      <w:r>
        <w:br w:type="page"/>
      </w:r>
    </w:p>
    <w:p w14:paraId="65193565" w14:textId="77777777" w:rsidR="00D245AA" w:rsidRDefault="00000000">
      <w:pPr>
        <w:pStyle w:val="Heading1"/>
      </w:pPr>
      <w:bookmarkStart w:id="163" w:name="_Toc233984711"/>
      <w:r>
        <w:lastRenderedPageBreak/>
        <w:t>History</w:t>
      </w:r>
      <w:bookmarkEnd w:id="163"/>
    </w:p>
    <w:tbl>
      <w:tblPr>
        <w:tblStyle w:val="Table"/>
        <w:tblW w:w="3125" w:type="pct"/>
        <w:tblLayout w:type="fixed"/>
        <w:tblLook w:val="0020" w:firstRow="1" w:lastRow="0" w:firstColumn="0" w:lastColumn="0" w:noHBand="0" w:noVBand="0"/>
      </w:tblPr>
      <w:tblGrid>
        <w:gridCol w:w="936"/>
        <w:gridCol w:w="1872"/>
        <w:gridCol w:w="3210"/>
      </w:tblGrid>
      <w:tr w:rsidR="00D245AA" w14:paraId="248DF159" w14:textId="77777777">
        <w:trPr>
          <w:cnfStyle w:val="100000000000" w:firstRow="1" w:lastRow="0" w:firstColumn="0" w:lastColumn="0" w:oddVBand="0" w:evenVBand="0" w:oddHBand="0" w:evenHBand="0" w:firstRowFirstColumn="0" w:firstRowLastColumn="0" w:lastRowFirstColumn="0" w:lastRowLastColumn="0"/>
          <w:tblHeader/>
        </w:trPr>
        <w:tc>
          <w:tcPr>
            <w:tcW w:w="4950" w:type="dxa"/>
            <w:gridSpan w:val="3"/>
          </w:tcPr>
          <w:p w14:paraId="132243C1" w14:textId="77777777" w:rsidR="00D245AA" w:rsidRDefault="00000000">
            <w:pPr>
              <w:pStyle w:val="TAH"/>
            </w:pPr>
            <w:r>
              <w:rPr>
                <w:b/>
              </w:rPr>
              <w:t>Publication history</w:t>
            </w:r>
          </w:p>
        </w:tc>
      </w:tr>
      <w:tr w:rsidR="00D245AA" w14:paraId="0CD95D05" w14:textId="77777777">
        <w:tc>
          <w:tcPr>
            <w:tcW w:w="770" w:type="dxa"/>
          </w:tcPr>
          <w:p w14:paraId="74709994" w14:textId="77777777" w:rsidR="00D245AA" w:rsidRDefault="00000000">
            <w:pPr>
              <w:pStyle w:val="TAL"/>
              <w:jc w:val="left"/>
            </w:pPr>
            <w:r>
              <w:t>V3.0.0</w:t>
            </w:r>
          </w:p>
        </w:tc>
        <w:tc>
          <w:tcPr>
            <w:tcW w:w="1540" w:type="dxa"/>
          </w:tcPr>
          <w:p w14:paraId="1EC0B017" w14:textId="77777777" w:rsidR="00D245AA" w:rsidRDefault="00000000">
            <w:pPr>
              <w:pStyle w:val="TAL"/>
              <w:jc w:val="left"/>
            </w:pPr>
            <w:r>
              <w:t>February 2019</w:t>
            </w:r>
          </w:p>
        </w:tc>
        <w:tc>
          <w:tcPr>
            <w:tcW w:w="2640" w:type="dxa"/>
          </w:tcPr>
          <w:p w14:paraId="6130166E" w14:textId="77777777" w:rsidR="00D245AA" w:rsidRDefault="00000000">
            <w:pPr>
              <w:pStyle w:val="TAL"/>
              <w:jc w:val="left"/>
            </w:pPr>
            <w:r>
              <w:t>Release 3 - Publication</w:t>
            </w:r>
          </w:p>
        </w:tc>
      </w:tr>
      <w:tr w:rsidR="00D245AA" w14:paraId="55E0AE72" w14:textId="77777777">
        <w:tc>
          <w:tcPr>
            <w:tcW w:w="770" w:type="dxa"/>
          </w:tcPr>
          <w:p w14:paraId="09D2413E" w14:textId="77777777" w:rsidR="00D245AA" w:rsidRDefault="00000000">
            <w:pPr>
              <w:pStyle w:val="TAL"/>
              <w:jc w:val="left"/>
            </w:pPr>
            <w:r>
              <w:t>V4.0.0</w:t>
            </w:r>
          </w:p>
        </w:tc>
        <w:tc>
          <w:tcPr>
            <w:tcW w:w="1540" w:type="dxa"/>
          </w:tcPr>
          <w:p w14:paraId="621D9261" w14:textId="77777777" w:rsidR="00D245AA" w:rsidRDefault="00000000">
            <w:pPr>
              <w:pStyle w:val="TAL"/>
              <w:jc w:val="left"/>
            </w:pPr>
            <w:r>
              <w:t>February 2023</w:t>
            </w:r>
          </w:p>
        </w:tc>
        <w:tc>
          <w:tcPr>
            <w:tcW w:w="2640" w:type="dxa"/>
          </w:tcPr>
          <w:p w14:paraId="23858F8C" w14:textId="77777777" w:rsidR="00D245AA" w:rsidRDefault="00000000">
            <w:pPr>
              <w:pStyle w:val="TAL"/>
              <w:jc w:val="left"/>
            </w:pPr>
            <w:r>
              <w:t>Release 4 - Publication</w:t>
            </w:r>
          </w:p>
        </w:tc>
      </w:tr>
      <w:tr w:rsidR="00D245AA" w14:paraId="0B54D97D" w14:textId="77777777">
        <w:tc>
          <w:tcPr>
            <w:tcW w:w="770" w:type="dxa"/>
          </w:tcPr>
          <w:p w14:paraId="27913B49" w14:textId="77777777" w:rsidR="00D245AA" w:rsidRDefault="00D245AA">
            <w:pPr>
              <w:pStyle w:val="TAC"/>
            </w:pPr>
          </w:p>
        </w:tc>
        <w:tc>
          <w:tcPr>
            <w:tcW w:w="1540" w:type="dxa"/>
          </w:tcPr>
          <w:p w14:paraId="099C1A44" w14:textId="77777777" w:rsidR="00D245AA" w:rsidRDefault="00D245AA">
            <w:pPr>
              <w:pStyle w:val="TAC"/>
            </w:pPr>
          </w:p>
        </w:tc>
        <w:tc>
          <w:tcPr>
            <w:tcW w:w="2640" w:type="dxa"/>
          </w:tcPr>
          <w:p w14:paraId="44A865C4" w14:textId="77777777" w:rsidR="00D245AA" w:rsidRDefault="00D245AA">
            <w:pPr>
              <w:pStyle w:val="TAC"/>
            </w:pPr>
          </w:p>
        </w:tc>
      </w:tr>
      <w:tr w:rsidR="00D245AA" w14:paraId="20D7E222" w14:textId="77777777">
        <w:tc>
          <w:tcPr>
            <w:tcW w:w="770" w:type="dxa"/>
          </w:tcPr>
          <w:p w14:paraId="51283640" w14:textId="77777777" w:rsidR="00D245AA" w:rsidRDefault="00D245AA">
            <w:pPr>
              <w:pStyle w:val="TAC"/>
            </w:pPr>
          </w:p>
        </w:tc>
        <w:tc>
          <w:tcPr>
            <w:tcW w:w="1540" w:type="dxa"/>
          </w:tcPr>
          <w:p w14:paraId="0EB604AD" w14:textId="77777777" w:rsidR="00D245AA" w:rsidRDefault="00D245AA">
            <w:pPr>
              <w:pStyle w:val="TAC"/>
            </w:pPr>
          </w:p>
        </w:tc>
        <w:tc>
          <w:tcPr>
            <w:tcW w:w="2640" w:type="dxa"/>
          </w:tcPr>
          <w:p w14:paraId="77DE2900" w14:textId="77777777" w:rsidR="00D245AA" w:rsidRDefault="00D245AA">
            <w:pPr>
              <w:pStyle w:val="TAC"/>
            </w:pPr>
          </w:p>
        </w:tc>
      </w:tr>
      <w:tr w:rsidR="00D245AA" w14:paraId="5E8BDC05" w14:textId="77777777">
        <w:tc>
          <w:tcPr>
            <w:tcW w:w="770" w:type="dxa"/>
          </w:tcPr>
          <w:p w14:paraId="150AF2DE" w14:textId="77777777" w:rsidR="00D245AA" w:rsidRDefault="00D245AA">
            <w:pPr>
              <w:pStyle w:val="TAC"/>
            </w:pPr>
          </w:p>
        </w:tc>
        <w:tc>
          <w:tcPr>
            <w:tcW w:w="1540" w:type="dxa"/>
          </w:tcPr>
          <w:p w14:paraId="6013F12F" w14:textId="77777777" w:rsidR="00D245AA" w:rsidRDefault="00D245AA">
            <w:pPr>
              <w:pStyle w:val="TAC"/>
            </w:pPr>
          </w:p>
        </w:tc>
        <w:tc>
          <w:tcPr>
            <w:tcW w:w="2640" w:type="dxa"/>
          </w:tcPr>
          <w:p w14:paraId="78187D4D" w14:textId="77777777" w:rsidR="00D245AA" w:rsidRDefault="00D245AA">
            <w:pPr>
              <w:pStyle w:val="TAC"/>
            </w:pPr>
          </w:p>
        </w:tc>
      </w:tr>
    </w:tbl>
    <w:p w14:paraId="36849EFB" w14:textId="77777777" w:rsidR="00D245AA" w:rsidRDefault="00D245AA"/>
    <w:tbl>
      <w:tblPr>
        <w:tblStyle w:val="Table"/>
        <w:tblW w:w="4950" w:type="pct"/>
        <w:tblLayout w:type="fixed"/>
        <w:tblLook w:val="0020" w:firstRow="1" w:lastRow="0" w:firstColumn="0" w:lastColumn="0" w:noHBand="0" w:noVBand="0"/>
      </w:tblPr>
      <w:tblGrid>
        <w:gridCol w:w="1430"/>
        <w:gridCol w:w="1525"/>
        <w:gridCol w:w="6578"/>
      </w:tblGrid>
      <w:tr w:rsidR="00D245AA" w14:paraId="13DE54D4" w14:textId="77777777">
        <w:trPr>
          <w:cnfStyle w:val="100000000000" w:firstRow="1" w:lastRow="0" w:firstColumn="0" w:lastColumn="0" w:oddVBand="0" w:evenVBand="0" w:oddHBand="0" w:evenHBand="0" w:firstRowFirstColumn="0" w:firstRowLastColumn="0" w:lastRowFirstColumn="0" w:lastRowLastColumn="0"/>
          <w:tblHeader/>
        </w:trPr>
        <w:tc>
          <w:tcPr>
            <w:tcW w:w="7840" w:type="dxa"/>
            <w:gridSpan w:val="3"/>
          </w:tcPr>
          <w:p w14:paraId="18D3E3FE" w14:textId="77777777" w:rsidR="00D245AA" w:rsidRDefault="00000000">
            <w:pPr>
              <w:pStyle w:val="TAH"/>
            </w:pPr>
            <w:r>
              <w:rPr>
                <w:b/>
              </w:rPr>
              <w:t>Draft history (to be removed on publication)</w:t>
            </w:r>
          </w:p>
        </w:tc>
      </w:tr>
      <w:tr w:rsidR="00D245AA" w14:paraId="7D0A49DB" w14:textId="77777777">
        <w:trPr>
          <w:cnfStyle w:val="100000000000" w:firstRow="1" w:lastRow="0" w:firstColumn="0" w:lastColumn="0" w:oddVBand="0" w:evenVBand="0" w:oddHBand="0" w:evenHBand="0" w:firstRowFirstColumn="0" w:firstRowLastColumn="0" w:lastRowFirstColumn="0" w:lastRowLastColumn="0"/>
          <w:tblHeader/>
        </w:trPr>
        <w:tc>
          <w:tcPr>
            <w:tcW w:w="1176" w:type="dxa"/>
          </w:tcPr>
          <w:p w14:paraId="5368FC6A" w14:textId="77777777" w:rsidR="00D245AA" w:rsidRDefault="00000000">
            <w:pPr>
              <w:pStyle w:val="TAH"/>
            </w:pPr>
            <w:r>
              <w:rPr>
                <w:b/>
              </w:rPr>
              <w:t>Version</w:t>
            </w:r>
          </w:p>
        </w:tc>
        <w:tc>
          <w:tcPr>
            <w:tcW w:w="1254" w:type="dxa"/>
          </w:tcPr>
          <w:p w14:paraId="7DA85F92" w14:textId="77777777" w:rsidR="00D245AA" w:rsidRDefault="00000000">
            <w:pPr>
              <w:pStyle w:val="TAH"/>
            </w:pPr>
            <w:r>
              <w:rPr>
                <w:b/>
              </w:rPr>
              <w:t>Date</w:t>
            </w:r>
          </w:p>
        </w:tc>
        <w:tc>
          <w:tcPr>
            <w:tcW w:w="5410" w:type="dxa"/>
          </w:tcPr>
          <w:p w14:paraId="3F6767EA" w14:textId="77777777" w:rsidR="00D245AA" w:rsidRDefault="00000000">
            <w:pPr>
              <w:pStyle w:val="TAH"/>
            </w:pPr>
            <w:r>
              <w:rPr>
                <w:b/>
              </w:rPr>
              <w:t>Description</w:t>
            </w:r>
          </w:p>
        </w:tc>
      </w:tr>
      <w:tr w:rsidR="00D245AA" w14:paraId="396818D2" w14:textId="77777777">
        <w:tc>
          <w:tcPr>
            <w:tcW w:w="1176" w:type="dxa"/>
          </w:tcPr>
          <w:p w14:paraId="0EC04C33" w14:textId="77777777" w:rsidR="00D245AA" w:rsidRDefault="00000000">
            <w:pPr>
              <w:pStyle w:val="TAL"/>
              <w:jc w:val="left"/>
            </w:pPr>
            <w:r>
              <w:t>V5.0.0</w:t>
            </w:r>
          </w:p>
        </w:tc>
        <w:tc>
          <w:tcPr>
            <w:tcW w:w="1254" w:type="dxa"/>
          </w:tcPr>
          <w:p w14:paraId="0237FAC0" w14:textId="77777777" w:rsidR="00D245AA" w:rsidRDefault="00000000">
            <w:pPr>
              <w:pStyle w:val="TAL"/>
              <w:jc w:val="left"/>
            </w:pPr>
            <w:r>
              <w:t>2025-04-28</w:t>
            </w:r>
          </w:p>
        </w:tc>
        <w:tc>
          <w:tcPr>
            <w:tcW w:w="5410" w:type="dxa"/>
          </w:tcPr>
          <w:p w14:paraId="389B5066" w14:textId="77777777" w:rsidR="00D245AA" w:rsidRDefault="00000000">
            <w:pPr>
              <w:pStyle w:val="TAL"/>
              <w:jc w:val="left"/>
            </w:pPr>
            <w:r>
              <w:t>First draft for Rel-5 based on V4.0.0</w:t>
            </w:r>
          </w:p>
        </w:tc>
      </w:tr>
      <w:tr w:rsidR="00D245AA" w14:paraId="23DF687F" w14:textId="77777777">
        <w:tc>
          <w:tcPr>
            <w:tcW w:w="1176" w:type="dxa"/>
          </w:tcPr>
          <w:p w14:paraId="698D10DF" w14:textId="77777777" w:rsidR="00D245AA" w:rsidRDefault="00000000">
            <w:pPr>
              <w:pStyle w:val="TAL"/>
              <w:jc w:val="left"/>
            </w:pPr>
            <w:r>
              <w:t>V5.0.1</w:t>
            </w:r>
          </w:p>
        </w:tc>
        <w:tc>
          <w:tcPr>
            <w:tcW w:w="1254" w:type="dxa"/>
          </w:tcPr>
          <w:p w14:paraId="63CD1A05" w14:textId="77777777" w:rsidR="00D245AA" w:rsidRDefault="00000000">
            <w:pPr>
              <w:pStyle w:val="TAL"/>
              <w:jc w:val="left"/>
            </w:pPr>
            <w:r>
              <w:t>2025-05-27</w:t>
            </w:r>
          </w:p>
        </w:tc>
        <w:tc>
          <w:tcPr>
            <w:tcW w:w="5410" w:type="dxa"/>
          </w:tcPr>
          <w:p w14:paraId="4E6C17F1" w14:textId="77777777" w:rsidR="00D245AA" w:rsidRDefault="00000000">
            <w:pPr>
              <w:pStyle w:val="TAL"/>
              <w:jc w:val="left"/>
            </w:pPr>
            <w:r>
              <w:t>Alignment of copyright statement for stable specification</w:t>
            </w:r>
            <w:r>
              <w:br/>
              <w:t>see SDS-2025-0097</w:t>
            </w:r>
          </w:p>
        </w:tc>
      </w:tr>
      <w:tr w:rsidR="00D245AA" w14:paraId="45A4FC31" w14:textId="77777777">
        <w:tc>
          <w:tcPr>
            <w:tcW w:w="1176" w:type="dxa"/>
          </w:tcPr>
          <w:p w14:paraId="4CB891D9" w14:textId="77777777" w:rsidR="00D245AA" w:rsidRDefault="00000000">
            <w:pPr>
              <w:pStyle w:val="TAL"/>
              <w:jc w:val="left"/>
            </w:pPr>
            <w:r>
              <w:t>V5.0.2</w:t>
            </w:r>
          </w:p>
        </w:tc>
        <w:tc>
          <w:tcPr>
            <w:tcW w:w="1254" w:type="dxa"/>
          </w:tcPr>
          <w:p w14:paraId="5FC01722" w14:textId="77777777" w:rsidR="00D245AA" w:rsidRDefault="00000000">
            <w:pPr>
              <w:pStyle w:val="TAL"/>
              <w:jc w:val="left"/>
            </w:pPr>
            <w:r>
              <w:t>2026-06-21</w:t>
            </w:r>
          </w:p>
        </w:tc>
        <w:tc>
          <w:tcPr>
            <w:tcW w:w="5410" w:type="dxa"/>
          </w:tcPr>
          <w:p w14:paraId="6744635E" w14:textId="77777777" w:rsidR="00D245AA" w:rsidRDefault="00000000">
            <w:pPr>
              <w:pStyle w:val="TAL"/>
              <w:jc w:val="left"/>
            </w:pPr>
            <w:r>
              <w:t>Contributions integrated:</w:t>
            </w:r>
            <w:r>
              <w:br/>
              <w:t>SDS-2025-0126R04-First_conversion_to_markdown</w:t>
            </w:r>
            <w:r>
              <w:br/>
              <w:t>Fixes to issues #265 and #266</w:t>
            </w:r>
          </w:p>
        </w:tc>
      </w:tr>
      <w:bookmarkEnd w:id="162"/>
    </w:tbl>
    <w:p w14:paraId="656BC4FB" w14:textId="77777777" w:rsidR="00D245AA" w:rsidRDefault="00D245AA">
      <w:pPr>
        <w:spacing w:after="0"/>
      </w:pPr>
    </w:p>
    <w:sectPr w:rsidR="00D245AA" w:rsidSect="00BB56BD">
      <w:headerReference w:type="default" r:id="rId11"/>
      <w:footerReference w:type="default" r:id="rId12"/>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51670" w14:textId="77777777" w:rsidR="00995B4C" w:rsidRDefault="00995B4C">
      <w:r>
        <w:separator/>
      </w:r>
    </w:p>
  </w:endnote>
  <w:endnote w:type="continuationSeparator" w:id="0">
    <w:p w14:paraId="0DFEEE79" w14:textId="77777777" w:rsidR="00995B4C" w:rsidRDefault="00995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20B0604020202020204"/>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FF646" w14:textId="77777777"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98A20" w14:textId="77777777" w:rsidR="00995B4C" w:rsidRDefault="00995B4C">
      <w:r>
        <w:separator/>
      </w:r>
    </w:p>
  </w:footnote>
  <w:footnote w:type="continuationSeparator" w:id="0">
    <w:p w14:paraId="09E9321C" w14:textId="77777777" w:rsidR="00995B4C" w:rsidRDefault="00995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6AE5B" w14:textId="77777777" w:rsidR="00D245AA" w:rsidRDefault="00D245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A1DDB2"/>
    <w:multiLevelType w:val="multilevel"/>
    <w:tmpl w:val="37B8EA2A"/>
    <w:lvl w:ilvl="0">
      <w:start w:val="1"/>
      <w:numFmt w:val="lowerRoman"/>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160" w:hanging="360"/>
      </w:pPr>
    </w:lvl>
    <w:lvl w:ilvl="3">
      <w:start w:val="1"/>
      <w:numFmt w:val="lowerRoman"/>
      <w:lvlText w:val="%4."/>
      <w:lvlJc w:val="left"/>
      <w:pPr>
        <w:ind w:left="2880" w:hanging="360"/>
      </w:pPr>
    </w:lvl>
    <w:lvl w:ilvl="4">
      <w:start w:val="1"/>
      <w:numFmt w:val="lowerRoman"/>
      <w:lvlText w:val="%5."/>
      <w:lvlJc w:val="left"/>
      <w:pPr>
        <w:ind w:left="3600" w:hanging="360"/>
      </w:pPr>
    </w:lvl>
    <w:lvl w:ilvl="5">
      <w:start w:val="1"/>
      <w:numFmt w:val="lowerRoman"/>
      <w:lvlText w:val="%6."/>
      <w:lvlJc w:val="left"/>
      <w:pPr>
        <w:ind w:left="4320" w:hanging="360"/>
      </w:pPr>
    </w:lvl>
    <w:lvl w:ilvl="6">
      <w:start w:val="1"/>
      <w:numFmt w:val="lowerRoman"/>
      <w:lvlText w:val="%7."/>
      <w:lvlJc w:val="left"/>
      <w:pPr>
        <w:ind w:left="5040" w:hanging="360"/>
      </w:pPr>
    </w:lvl>
    <w:lvl w:ilvl="7">
      <w:start w:val="1"/>
      <w:numFmt w:val="lowerRoman"/>
      <w:lvlText w:val="%8."/>
      <w:lvlJc w:val="left"/>
      <w:pPr>
        <w:ind w:left="5760" w:hanging="360"/>
      </w:pPr>
    </w:lvl>
    <w:lvl w:ilvl="8">
      <w:start w:val="1"/>
      <w:numFmt w:val="lowerRoman"/>
      <w:lvlText w:val="%9."/>
      <w:lvlJc w:val="left"/>
      <w:pPr>
        <w:ind w:left="6480" w:hanging="360"/>
      </w:pPr>
    </w:lvl>
  </w:abstractNum>
  <w:abstractNum w:abstractNumId="4" w15:restartNumberingAfterBreak="0">
    <w:nsid w:val="02036786"/>
    <w:multiLevelType w:val="multilevel"/>
    <w:tmpl w:val="76787DA0"/>
    <w:lvl w:ilvl="0">
      <w:start w:val="6"/>
      <w:numFmt w:val="decimal"/>
      <w:lvlText w:val="%1."/>
      <w:lvlJc w:val="left"/>
      <w:pPr>
        <w:ind w:left="720" w:hanging="360"/>
      </w:pPr>
    </w:lvl>
    <w:lvl w:ilvl="1">
      <w:start w:val="6"/>
      <w:numFmt w:val="decimal"/>
      <w:lvlText w:val="%2."/>
      <w:lvlJc w:val="left"/>
      <w:pPr>
        <w:ind w:left="1440" w:hanging="360"/>
      </w:pPr>
    </w:lvl>
    <w:lvl w:ilvl="2">
      <w:start w:val="6"/>
      <w:numFmt w:val="decimal"/>
      <w:lvlText w:val="%3."/>
      <w:lvlJc w:val="left"/>
      <w:pPr>
        <w:ind w:left="2160" w:hanging="360"/>
      </w:pPr>
    </w:lvl>
    <w:lvl w:ilvl="3">
      <w:start w:val="6"/>
      <w:numFmt w:val="decimal"/>
      <w:lvlText w:val="%4."/>
      <w:lvlJc w:val="left"/>
      <w:pPr>
        <w:ind w:left="2880" w:hanging="360"/>
      </w:pPr>
    </w:lvl>
    <w:lvl w:ilvl="4">
      <w:start w:val="6"/>
      <w:numFmt w:val="decimal"/>
      <w:lvlText w:val="%5."/>
      <w:lvlJc w:val="left"/>
      <w:pPr>
        <w:ind w:left="3600" w:hanging="360"/>
      </w:pPr>
    </w:lvl>
    <w:lvl w:ilvl="5">
      <w:start w:val="6"/>
      <w:numFmt w:val="decimal"/>
      <w:lvlText w:val="%6."/>
      <w:lvlJc w:val="left"/>
      <w:pPr>
        <w:ind w:left="4320" w:hanging="360"/>
      </w:pPr>
    </w:lvl>
    <w:lvl w:ilvl="6">
      <w:start w:val="6"/>
      <w:numFmt w:val="decimal"/>
      <w:lvlText w:val="%7."/>
      <w:lvlJc w:val="left"/>
      <w:pPr>
        <w:ind w:left="5040" w:hanging="360"/>
      </w:pPr>
    </w:lvl>
    <w:lvl w:ilvl="7">
      <w:start w:val="6"/>
      <w:numFmt w:val="decimal"/>
      <w:lvlText w:val="%8."/>
      <w:lvlJc w:val="left"/>
      <w:pPr>
        <w:ind w:left="5760" w:hanging="360"/>
      </w:pPr>
    </w:lvl>
    <w:lvl w:ilvl="8">
      <w:start w:val="6"/>
      <w:numFmt w:val="decimal"/>
      <w:lvlText w:val="%9."/>
      <w:lvlJc w:val="left"/>
      <w:pPr>
        <w:ind w:left="6480" w:hanging="360"/>
      </w:pPr>
    </w:lvl>
  </w:abstractNum>
  <w:abstractNum w:abstractNumId="5" w15:restartNumberingAfterBreak="0">
    <w:nsid w:val="022C8E9F"/>
    <w:multiLevelType w:val="multilevel"/>
    <w:tmpl w:val="8332B26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6" w15:restartNumberingAfterBreak="0">
    <w:nsid w:val="046AFDF5"/>
    <w:multiLevelType w:val="multilevel"/>
    <w:tmpl w:val="EAE4BA04"/>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7" w15:restartNumberingAfterBreak="0">
    <w:nsid w:val="04A2DB9D"/>
    <w:multiLevelType w:val="multilevel"/>
    <w:tmpl w:val="5436356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8" w15:restartNumberingAfterBreak="0">
    <w:nsid w:val="04BC4ADD"/>
    <w:multiLevelType w:val="multilevel"/>
    <w:tmpl w:val="1E60BD92"/>
    <w:lvl w:ilvl="0">
      <w:start w:val="1"/>
      <w:numFmt w:val="lowerRoman"/>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160" w:hanging="360"/>
      </w:pPr>
    </w:lvl>
    <w:lvl w:ilvl="3">
      <w:start w:val="1"/>
      <w:numFmt w:val="lowerRoman"/>
      <w:lvlText w:val="%4)"/>
      <w:lvlJc w:val="left"/>
      <w:pPr>
        <w:ind w:left="2880" w:hanging="360"/>
      </w:pPr>
    </w:lvl>
    <w:lvl w:ilvl="4">
      <w:start w:val="1"/>
      <w:numFmt w:val="lowerRoman"/>
      <w:lvlText w:val="%5)"/>
      <w:lvlJc w:val="left"/>
      <w:pPr>
        <w:ind w:left="3600" w:hanging="360"/>
      </w:pPr>
    </w:lvl>
    <w:lvl w:ilvl="5">
      <w:start w:val="1"/>
      <w:numFmt w:val="lowerRoman"/>
      <w:lvlText w:val="%6)"/>
      <w:lvlJc w:val="left"/>
      <w:pPr>
        <w:ind w:left="4320" w:hanging="360"/>
      </w:pPr>
    </w:lvl>
    <w:lvl w:ilvl="6">
      <w:start w:val="1"/>
      <w:numFmt w:val="lowerRoman"/>
      <w:lvlText w:val="%7)"/>
      <w:lvlJc w:val="left"/>
      <w:pPr>
        <w:ind w:left="5040" w:hanging="360"/>
      </w:pPr>
    </w:lvl>
    <w:lvl w:ilvl="7">
      <w:start w:val="1"/>
      <w:numFmt w:val="lowerRoman"/>
      <w:lvlText w:val="%8)"/>
      <w:lvlJc w:val="left"/>
      <w:pPr>
        <w:ind w:left="5760" w:hanging="360"/>
      </w:pPr>
    </w:lvl>
    <w:lvl w:ilvl="8">
      <w:start w:val="1"/>
      <w:numFmt w:val="lowerRoman"/>
      <w:lvlText w:val="%9)"/>
      <w:lvlJc w:val="left"/>
      <w:pPr>
        <w:ind w:left="6480" w:hanging="360"/>
      </w:pPr>
    </w:lvl>
  </w:abstractNum>
  <w:abstractNum w:abstractNumId="9" w15:restartNumberingAfterBreak="0">
    <w:nsid w:val="04F756D7"/>
    <w:multiLevelType w:val="multilevel"/>
    <w:tmpl w:val="80A25510"/>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10" w15:restartNumberingAfterBreak="0">
    <w:nsid w:val="04FA7ED0"/>
    <w:multiLevelType w:val="multilevel"/>
    <w:tmpl w:val="2E864C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0530DD16"/>
    <w:multiLevelType w:val="multilevel"/>
    <w:tmpl w:val="0D421258"/>
    <w:lvl w:ilvl="0">
      <w:start w:val="2"/>
      <w:numFmt w:val="lowerRoman"/>
      <w:lvlText w:val="%1."/>
      <w:lvlJc w:val="left"/>
      <w:pPr>
        <w:ind w:left="720" w:hanging="360"/>
      </w:pPr>
    </w:lvl>
    <w:lvl w:ilvl="1">
      <w:start w:val="2"/>
      <w:numFmt w:val="lowerRoman"/>
      <w:lvlText w:val="%2."/>
      <w:lvlJc w:val="left"/>
      <w:pPr>
        <w:ind w:left="1440" w:hanging="360"/>
      </w:pPr>
    </w:lvl>
    <w:lvl w:ilvl="2">
      <w:start w:val="2"/>
      <w:numFmt w:val="lowerRoman"/>
      <w:lvlText w:val="%3."/>
      <w:lvlJc w:val="left"/>
      <w:pPr>
        <w:ind w:left="2160" w:hanging="360"/>
      </w:pPr>
    </w:lvl>
    <w:lvl w:ilvl="3">
      <w:start w:val="2"/>
      <w:numFmt w:val="lowerRoman"/>
      <w:lvlText w:val="%4."/>
      <w:lvlJc w:val="left"/>
      <w:pPr>
        <w:ind w:left="2880" w:hanging="360"/>
      </w:pPr>
    </w:lvl>
    <w:lvl w:ilvl="4">
      <w:start w:val="2"/>
      <w:numFmt w:val="lowerRoman"/>
      <w:lvlText w:val="%5."/>
      <w:lvlJc w:val="left"/>
      <w:pPr>
        <w:ind w:left="3600" w:hanging="360"/>
      </w:pPr>
    </w:lvl>
    <w:lvl w:ilvl="5">
      <w:start w:val="2"/>
      <w:numFmt w:val="lowerRoman"/>
      <w:lvlText w:val="%6."/>
      <w:lvlJc w:val="left"/>
      <w:pPr>
        <w:ind w:left="4320" w:hanging="360"/>
      </w:pPr>
    </w:lvl>
    <w:lvl w:ilvl="6">
      <w:start w:val="2"/>
      <w:numFmt w:val="lowerRoman"/>
      <w:lvlText w:val="%7."/>
      <w:lvlJc w:val="left"/>
      <w:pPr>
        <w:ind w:left="5040" w:hanging="360"/>
      </w:pPr>
    </w:lvl>
    <w:lvl w:ilvl="7">
      <w:start w:val="2"/>
      <w:numFmt w:val="lowerRoman"/>
      <w:lvlText w:val="%8."/>
      <w:lvlJc w:val="left"/>
      <w:pPr>
        <w:ind w:left="5760" w:hanging="360"/>
      </w:pPr>
    </w:lvl>
    <w:lvl w:ilvl="8">
      <w:start w:val="2"/>
      <w:numFmt w:val="lowerRoman"/>
      <w:lvlText w:val="%9."/>
      <w:lvlJc w:val="left"/>
      <w:pPr>
        <w:ind w:left="6480" w:hanging="360"/>
      </w:pPr>
    </w:lvl>
  </w:abstractNum>
  <w:abstractNum w:abstractNumId="12"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51279786">
    <w:abstractNumId w:val="13"/>
  </w:num>
  <w:num w:numId="2" w16cid:durableId="1622414319">
    <w:abstractNumId w:val="16"/>
  </w:num>
  <w:num w:numId="3" w16cid:durableId="1017196468">
    <w:abstractNumId w:val="12"/>
  </w:num>
  <w:num w:numId="4" w16cid:durableId="1232302850">
    <w:abstractNumId w:val="14"/>
  </w:num>
  <w:num w:numId="5" w16cid:durableId="2135444093">
    <w:abstractNumId w:val="15"/>
  </w:num>
  <w:num w:numId="6" w16cid:durableId="57634371">
    <w:abstractNumId w:val="2"/>
  </w:num>
  <w:num w:numId="7" w16cid:durableId="785007005">
    <w:abstractNumId w:val="1"/>
  </w:num>
  <w:num w:numId="8" w16cid:durableId="425854598">
    <w:abstractNumId w:val="0"/>
  </w:num>
  <w:num w:numId="9" w16cid:durableId="59715865">
    <w:abstractNumId w:val="7"/>
  </w:num>
  <w:num w:numId="10" w16cid:durableId="1417172152">
    <w:abstractNumId w:val="7"/>
  </w:num>
  <w:num w:numId="11" w16cid:durableId="177697836">
    <w:abstractNumId w:val="7"/>
  </w:num>
  <w:num w:numId="12" w16cid:durableId="301345646">
    <w:abstractNumId w:val="7"/>
  </w:num>
  <w:num w:numId="13" w16cid:durableId="938607882">
    <w:abstractNumId w:val="7"/>
  </w:num>
  <w:num w:numId="14" w16cid:durableId="123740487">
    <w:abstractNumId w:val="7"/>
  </w:num>
  <w:num w:numId="15" w16cid:durableId="4221480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49782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59057677">
    <w:abstractNumId w:val="9"/>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8" w16cid:durableId="2125726865">
    <w:abstractNumId w:val="7"/>
  </w:num>
  <w:num w:numId="19" w16cid:durableId="1635941428">
    <w:abstractNumId w:val="4"/>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20" w16cid:durableId="424960418">
    <w:abstractNumId w:val="7"/>
  </w:num>
  <w:num w:numId="21" w16cid:durableId="1314413633">
    <w:abstractNumId w:val="7"/>
  </w:num>
  <w:num w:numId="22" w16cid:durableId="2140561937">
    <w:abstractNumId w:val="7"/>
  </w:num>
  <w:num w:numId="23" w16cid:durableId="6646305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6347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738528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00416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470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35958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8801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673014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190523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94085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68552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5514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66709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4461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606372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06035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86141412">
    <w:abstractNumId w:val="6"/>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0" w16cid:durableId="20991367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307763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256881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484201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209070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553546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690662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912555">
    <w:abstractNumId w:val="6"/>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8" w16cid:durableId="14113870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4104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013402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368569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3436315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68528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927931458">
    <w:abstractNumId w:val="6"/>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55" w16cid:durableId="5737805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67473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410955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601948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804435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21469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326181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92740942">
    <w:abstractNumId w:val="6"/>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63" w16cid:durableId="11138616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9531775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30154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6204978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0503042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65244448">
    <w:abstractNumId w:val="6"/>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69" w16cid:durableId="759451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0708071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9486568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9757883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204825993">
    <w:abstractNumId w:val="9"/>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74" w16cid:durableId="6722967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1257335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8864098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2723189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4977684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8366018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9871977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217837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518826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5671106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7500357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515273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070351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2868160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5981765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391493076">
    <w:abstractNumId w:val="6"/>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90" w16cid:durableId="20708074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807614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3232872">
    <w:abstractNumId w:val="7"/>
  </w:num>
  <w:num w:numId="93" w16cid:durableId="8427386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687638315">
    <w:abstractNumId w:val="11"/>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95" w16cid:durableId="31851046">
    <w:abstractNumId w:val="6"/>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96" w16cid:durableId="7468051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469060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53708"/>
    <w:rsid w:val="00176535"/>
    <w:rsid w:val="001C51FC"/>
    <w:rsid w:val="001C5D2C"/>
    <w:rsid w:val="001E5F05"/>
    <w:rsid w:val="001E7213"/>
    <w:rsid w:val="001E7509"/>
    <w:rsid w:val="001F2352"/>
    <w:rsid w:val="001F3880"/>
    <w:rsid w:val="001F6FB5"/>
    <w:rsid w:val="00213CEE"/>
    <w:rsid w:val="002669AD"/>
    <w:rsid w:val="002C31BD"/>
    <w:rsid w:val="002F79DB"/>
    <w:rsid w:val="003014DC"/>
    <w:rsid w:val="003167CA"/>
    <w:rsid w:val="00321B37"/>
    <w:rsid w:val="00325EA3"/>
    <w:rsid w:val="0032723A"/>
    <w:rsid w:val="00345FB4"/>
    <w:rsid w:val="00356185"/>
    <w:rsid w:val="003752F8"/>
    <w:rsid w:val="00380A02"/>
    <w:rsid w:val="00397DF0"/>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C79CE"/>
    <w:rsid w:val="005D40E7"/>
    <w:rsid w:val="005E1047"/>
    <w:rsid w:val="005E77DD"/>
    <w:rsid w:val="005F5CD3"/>
    <w:rsid w:val="0061380D"/>
    <w:rsid w:val="00640591"/>
    <w:rsid w:val="00653A3B"/>
    <w:rsid w:val="00667EEB"/>
    <w:rsid w:val="00672201"/>
    <w:rsid w:val="00674E08"/>
    <w:rsid w:val="00676800"/>
    <w:rsid w:val="006925C7"/>
    <w:rsid w:val="006A2494"/>
    <w:rsid w:val="006A339F"/>
    <w:rsid w:val="006B7B76"/>
    <w:rsid w:val="006E37F5"/>
    <w:rsid w:val="00703E81"/>
    <w:rsid w:val="00743F24"/>
    <w:rsid w:val="00745924"/>
    <w:rsid w:val="007462C1"/>
    <w:rsid w:val="00755B41"/>
    <w:rsid w:val="007577B0"/>
    <w:rsid w:val="00770308"/>
    <w:rsid w:val="00787554"/>
    <w:rsid w:val="007B55FC"/>
    <w:rsid w:val="007C2C07"/>
    <w:rsid w:val="007E501E"/>
    <w:rsid w:val="007E5980"/>
    <w:rsid w:val="007E601D"/>
    <w:rsid w:val="00811C9B"/>
    <w:rsid w:val="0083170E"/>
    <w:rsid w:val="00855B78"/>
    <w:rsid w:val="00856BC2"/>
    <w:rsid w:val="00866A3B"/>
    <w:rsid w:val="00866A69"/>
    <w:rsid w:val="008849A4"/>
    <w:rsid w:val="008A74CA"/>
    <w:rsid w:val="00927ACF"/>
    <w:rsid w:val="00930B49"/>
    <w:rsid w:val="0094131F"/>
    <w:rsid w:val="009641CD"/>
    <w:rsid w:val="009709E5"/>
    <w:rsid w:val="00995B4C"/>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75FF3"/>
    <w:rsid w:val="00BA6835"/>
    <w:rsid w:val="00BB4716"/>
    <w:rsid w:val="00BB56BD"/>
    <w:rsid w:val="00BB6418"/>
    <w:rsid w:val="00BC0A87"/>
    <w:rsid w:val="00BC33F7"/>
    <w:rsid w:val="00BD2A52"/>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245AA"/>
    <w:rsid w:val="00D35D58"/>
    <w:rsid w:val="00D443FD"/>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25F1"/>
    <w:rsid w:val="00F2529C"/>
    <w:rsid w:val="00F3693A"/>
    <w:rsid w:val="00F4236C"/>
    <w:rsid w:val="00F5174E"/>
    <w:rsid w:val="00F57D30"/>
    <w:rsid w:val="00F8258F"/>
    <w:rsid w:val="00F8730E"/>
    <w:rsid w:val="00F92B63"/>
    <w:rsid w:val="00F94B45"/>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4A84B"/>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rsid w:val="00CD386D"/>
    <w:pPr>
      <w:numPr>
        <w:numId w:val="1"/>
      </w:numPr>
    </w:pPr>
  </w:style>
  <w:style w:type="paragraph" w:customStyle="1" w:styleId="B2">
    <w:name w:val="B2+"/>
    <w:basedOn w:val="B20"/>
    <w:rsid w:val="00CD386D"/>
    <w:pPr>
      <w:numPr>
        <w:numId w:val="2"/>
      </w:numPr>
    </w:pPr>
  </w:style>
  <w:style w:type="paragraph" w:customStyle="1" w:styleId="BL">
    <w:name w:val="BL"/>
    <w:basedOn w:val="Normal"/>
    <w:rsid w:val="00CD386D"/>
    <w:pPr>
      <w:numPr>
        <w:numId w:val="5"/>
      </w:numPr>
      <w:tabs>
        <w:tab w:val="left" w:pos="851"/>
      </w:tabs>
    </w:pPr>
  </w:style>
  <w:style w:type="paragraph" w:customStyle="1" w:styleId="BN">
    <w:name w:val="BN"/>
    <w:basedOn w:val="Normal"/>
    <w:rsid w:val="00CD386D"/>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 w:type="paragraph" w:customStyle="1" w:styleId="TableCaption">
    <w:name w:val="Table Caption"/>
    <w:basedOn w:val="TH"/>
    <w:link w:val="TableCaptionChar"/>
    <w:qFormat/>
    <w:rsid w:val="00BF4565"/>
  </w:style>
  <w:style w:type="character" w:customStyle="1" w:styleId="TableCaptionChar">
    <w:name w:val="Table Caption 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nem2m.org/images/files/oneM2M-Drafting-Rule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C:\ETSI\TEMPLATES\ETSI 'NEW' DELIVERABLES\ETSIW_80.DOT</Template>
  <TotalTime>35</TotalTime>
  <Pages>37</Pages>
  <Words>13846</Words>
  <Characters>78923</Characters>
  <Application>Microsoft Office Word</Application>
  <DocSecurity>0</DocSecurity>
  <Lines>657</Lines>
  <Paragraphs>185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92584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Peter Niblett</cp:lastModifiedBy>
  <cp:revision>10</cp:revision>
  <cp:lastPrinted>2010-05-07T15:32:00Z</cp:lastPrinted>
  <dcterms:created xsi:type="dcterms:W3CDTF">2025-11-08T18:28:00Z</dcterms:created>
  <dcterms:modified xsi:type="dcterms:W3CDTF">2026-07-03T14:23:00Z</dcterms:modified>
</cp:coreProperties>
</file>